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35AA" w14:textId="77777777" w:rsidR="00DE4028" w:rsidRDefault="00DE4028" w:rsidP="006A6346">
      <w:pPr>
        <w:pStyle w:val="Overskrift1"/>
      </w:pPr>
    </w:p>
    <w:p w14:paraId="2266746B" w14:textId="77777777" w:rsidR="00C0707F" w:rsidRPr="00672BAA" w:rsidRDefault="006A6346" w:rsidP="006A6346">
      <w:pPr>
        <w:pStyle w:val="Overskrift1"/>
        <w:rPr>
          <w:rStyle w:val="Svakutheving"/>
          <w:b/>
          <w:u w:val="single"/>
        </w:rPr>
      </w:pPr>
      <w:r w:rsidRPr="00672BAA">
        <w:rPr>
          <w:rStyle w:val="Svakutheving"/>
          <w:b/>
          <w:u w:val="single"/>
        </w:rPr>
        <w:t xml:space="preserve">Tretrinnsmodell for barns </w:t>
      </w:r>
      <w:r w:rsidR="004D254A" w:rsidRPr="00672BAA">
        <w:rPr>
          <w:rStyle w:val="Svakutheving"/>
          <w:b/>
          <w:u w:val="single"/>
        </w:rPr>
        <w:t>beste</w:t>
      </w:r>
      <w:r w:rsidRPr="00672BAA">
        <w:rPr>
          <w:rStyle w:val="Svakutheving"/>
          <w:b/>
          <w:u w:val="single"/>
        </w:rPr>
        <w:t xml:space="preserve"> i saksbehandling</w:t>
      </w:r>
    </w:p>
    <w:p w14:paraId="4F8CEACC" w14:textId="77777777" w:rsidR="006A6346" w:rsidRDefault="006A6346" w:rsidP="006A6346"/>
    <w:p w14:paraId="6C1885F6" w14:textId="77777777" w:rsidR="006A6346" w:rsidRPr="00DE4028" w:rsidRDefault="006A6346" w:rsidP="006A6346">
      <w:pPr>
        <w:pStyle w:val="Undertittel"/>
        <w:numPr>
          <w:ilvl w:val="0"/>
          <w:numId w:val="3"/>
        </w:numPr>
        <w:rPr>
          <w:rStyle w:val="Svakutheving"/>
          <w:b/>
          <w:i w:val="0"/>
        </w:rPr>
      </w:pPr>
      <w:r w:rsidRPr="00DE4028">
        <w:rPr>
          <w:rStyle w:val="Svakutheving"/>
          <w:b/>
          <w:i w:val="0"/>
        </w:rPr>
        <w:t>Vurdere</w:t>
      </w:r>
    </w:p>
    <w:p w14:paraId="03D81B77" w14:textId="77777777" w:rsidR="006A6346" w:rsidRDefault="006A6346" w:rsidP="006A6346">
      <w:pPr>
        <w:pStyle w:val="Listeavsnitt"/>
      </w:pPr>
    </w:p>
    <w:p w14:paraId="14A269B1" w14:textId="77777777" w:rsidR="006A6346" w:rsidRDefault="006A6346" w:rsidP="006A6346">
      <w:pPr>
        <w:pStyle w:val="Listeavsnitt"/>
        <w:rPr>
          <w:b/>
        </w:rPr>
      </w:pPr>
      <w:r w:rsidRPr="006A6346">
        <w:rPr>
          <w:b/>
        </w:rPr>
        <w:t>Momenter som skal inngå i en helhetsvurdering av situasjonen når barns beste skal vurderes</w:t>
      </w:r>
    </w:p>
    <w:p w14:paraId="35BD6D63" w14:textId="77777777" w:rsidR="006A6346" w:rsidRDefault="006A6346" w:rsidP="006A6346">
      <w:pPr>
        <w:pStyle w:val="Listeavsnitt"/>
        <w:rPr>
          <w:b/>
        </w:rPr>
      </w:pPr>
    </w:p>
    <w:p w14:paraId="3F1A50BF" w14:textId="77777777" w:rsidR="006A6346" w:rsidRDefault="006A6346" w:rsidP="006A6346">
      <w:pPr>
        <w:pStyle w:val="Listeavsnitt"/>
        <w:numPr>
          <w:ilvl w:val="0"/>
          <w:numId w:val="2"/>
        </w:numPr>
      </w:pPr>
      <w:r>
        <w:t>Elevens synspunkter</w:t>
      </w:r>
    </w:p>
    <w:p w14:paraId="6F988ACC" w14:textId="77777777" w:rsidR="006A6346" w:rsidRDefault="006A6346" w:rsidP="006A6346">
      <w:pPr>
        <w:pStyle w:val="Listeavsnitt"/>
        <w:numPr>
          <w:ilvl w:val="0"/>
          <w:numId w:val="2"/>
        </w:numPr>
      </w:pPr>
      <w:r>
        <w:t>Elevens identitet</w:t>
      </w:r>
    </w:p>
    <w:p w14:paraId="4A11A507" w14:textId="77777777" w:rsidR="006A6346" w:rsidRDefault="006A6346" w:rsidP="006A6346">
      <w:pPr>
        <w:pStyle w:val="Listeavsnitt"/>
        <w:numPr>
          <w:ilvl w:val="0"/>
          <w:numId w:val="2"/>
        </w:numPr>
      </w:pPr>
      <w:r>
        <w:t>Familiemiljø og nære relasjoner</w:t>
      </w:r>
    </w:p>
    <w:p w14:paraId="21F4CD32" w14:textId="77777777" w:rsidR="006A6346" w:rsidRDefault="006A6346" w:rsidP="006A6346">
      <w:pPr>
        <w:pStyle w:val="Listeavsnitt"/>
        <w:numPr>
          <w:ilvl w:val="0"/>
          <w:numId w:val="2"/>
        </w:numPr>
      </w:pPr>
      <w:r>
        <w:t>Beskyttelse, omsorg og sikkerhet</w:t>
      </w:r>
    </w:p>
    <w:p w14:paraId="4770ADDD" w14:textId="77777777" w:rsidR="006A6346" w:rsidRDefault="006A6346" w:rsidP="006A6346">
      <w:pPr>
        <w:pStyle w:val="Listeavsnitt"/>
        <w:numPr>
          <w:ilvl w:val="0"/>
          <w:numId w:val="2"/>
        </w:numPr>
      </w:pPr>
      <w:r>
        <w:t>Sårbarhet</w:t>
      </w:r>
    </w:p>
    <w:p w14:paraId="48CAC1B0" w14:textId="77777777" w:rsidR="006A6346" w:rsidRDefault="006A6346" w:rsidP="006A6346">
      <w:pPr>
        <w:pStyle w:val="Listeavsnitt"/>
        <w:numPr>
          <w:ilvl w:val="0"/>
          <w:numId w:val="2"/>
        </w:numPr>
      </w:pPr>
      <w:r>
        <w:t>Helsetilstand</w:t>
      </w:r>
    </w:p>
    <w:p w14:paraId="257564F1" w14:textId="77777777" w:rsidR="006A6346" w:rsidRDefault="006A6346" w:rsidP="006A6346">
      <w:pPr>
        <w:pStyle w:val="Listeavsnitt"/>
        <w:numPr>
          <w:ilvl w:val="0"/>
          <w:numId w:val="2"/>
        </w:numPr>
      </w:pPr>
      <w:r>
        <w:t>Rett til opplæring</w:t>
      </w:r>
    </w:p>
    <w:p w14:paraId="23AE2986" w14:textId="77777777" w:rsidR="006A6346" w:rsidRDefault="006A6346" w:rsidP="006A6346"/>
    <w:p w14:paraId="6B7BC774" w14:textId="77777777" w:rsidR="006A6346" w:rsidRPr="00DE4028" w:rsidRDefault="006A6346" w:rsidP="006A6346">
      <w:pPr>
        <w:pStyle w:val="Undertittel"/>
        <w:numPr>
          <w:ilvl w:val="0"/>
          <w:numId w:val="3"/>
        </w:numPr>
        <w:rPr>
          <w:b/>
        </w:rPr>
      </w:pPr>
      <w:r w:rsidRPr="00DE4028">
        <w:rPr>
          <w:b/>
        </w:rPr>
        <w:t>Vekte</w:t>
      </w:r>
    </w:p>
    <w:p w14:paraId="069F9BD0" w14:textId="77777777" w:rsidR="006A6346" w:rsidRDefault="006A6346" w:rsidP="006A6346">
      <w:pPr>
        <w:pStyle w:val="Listeavsnitt"/>
        <w:numPr>
          <w:ilvl w:val="0"/>
          <w:numId w:val="4"/>
        </w:numPr>
      </w:pPr>
      <w:r>
        <w:t>Vise momenter som er vurdert og hvordan disse er avveid mot hverandre for å komme frem til hva som er beste for eleven</w:t>
      </w:r>
    </w:p>
    <w:p w14:paraId="342938FB" w14:textId="77777777" w:rsidR="006A6346" w:rsidRDefault="006A6346" w:rsidP="006A6346">
      <w:pPr>
        <w:pStyle w:val="Listeavsnitt"/>
        <w:numPr>
          <w:ilvl w:val="0"/>
          <w:numId w:val="4"/>
        </w:numPr>
      </w:pPr>
      <w:r>
        <w:t>Veie elevens beste opp mot andre momenter i saken</w:t>
      </w:r>
    </w:p>
    <w:p w14:paraId="2C7BB46D" w14:textId="77777777" w:rsidR="006A6346" w:rsidRDefault="006A6346" w:rsidP="00B90FE6">
      <w:pPr>
        <w:pStyle w:val="Listeavsnitt"/>
        <w:ind w:left="1080"/>
      </w:pPr>
      <w:r>
        <w:t>Hensyn til andre elever</w:t>
      </w:r>
    </w:p>
    <w:p w14:paraId="20C578C4" w14:textId="77777777" w:rsidR="006A6346" w:rsidRDefault="006A6346" w:rsidP="00B90FE6">
      <w:pPr>
        <w:pStyle w:val="Listeavsnitt"/>
        <w:ind w:left="1080"/>
      </w:pPr>
      <w:r>
        <w:t>Andre hensyn</w:t>
      </w:r>
    </w:p>
    <w:p w14:paraId="52B6AF66" w14:textId="77777777" w:rsidR="006A6346" w:rsidRDefault="006A6346" w:rsidP="006A6346">
      <w:pPr>
        <w:pStyle w:val="Listeavsnitt"/>
        <w:ind w:left="1080"/>
      </w:pPr>
    </w:p>
    <w:p w14:paraId="4573BEBC" w14:textId="77777777" w:rsidR="006A6346" w:rsidRDefault="006A6346" w:rsidP="00B90FE6">
      <w:pPr>
        <w:pStyle w:val="Listeavsnitt"/>
        <w:numPr>
          <w:ilvl w:val="0"/>
          <w:numId w:val="8"/>
        </w:numPr>
      </w:pPr>
      <w:r>
        <w:t>Om ikke det er mulig å balansere på grunn av motstridende hensyn, må vi avgjøre hvilke hensyn som skal vekte mest.</w:t>
      </w:r>
    </w:p>
    <w:p w14:paraId="0469149B" w14:textId="77777777" w:rsidR="006A6346" w:rsidRDefault="006A6346" w:rsidP="00B90FE6">
      <w:pPr>
        <w:pStyle w:val="Listeavsnitt"/>
        <w:numPr>
          <w:ilvl w:val="0"/>
          <w:numId w:val="8"/>
        </w:numPr>
      </w:pPr>
      <w:r>
        <w:t xml:space="preserve">Om løsningen på utfordringen ikke er til barns beste, må vi tydeliggjøre hvorfor hensyn til </w:t>
      </w:r>
    </w:p>
    <w:p w14:paraId="4E483DC6" w14:textId="77777777" w:rsidR="006A6346" w:rsidRDefault="006A6346" w:rsidP="006A6346"/>
    <w:p w14:paraId="4476A900" w14:textId="77777777" w:rsidR="006A6346" w:rsidRPr="00DE4028" w:rsidRDefault="006A6346" w:rsidP="006A6346">
      <w:pPr>
        <w:pStyle w:val="Undertittel"/>
        <w:numPr>
          <w:ilvl w:val="0"/>
          <w:numId w:val="3"/>
        </w:numPr>
        <w:rPr>
          <w:b/>
        </w:rPr>
      </w:pPr>
      <w:r w:rsidRPr="00DE4028">
        <w:rPr>
          <w:b/>
        </w:rPr>
        <w:t>Vise</w:t>
      </w:r>
    </w:p>
    <w:p w14:paraId="173E3733" w14:textId="77777777" w:rsidR="006A6346" w:rsidRDefault="006A6346" w:rsidP="006A6346">
      <w:pPr>
        <w:pStyle w:val="Listeavsnitt"/>
        <w:numPr>
          <w:ilvl w:val="0"/>
          <w:numId w:val="7"/>
        </w:numPr>
      </w:pPr>
      <w:r>
        <w:t>Forklare hvordan barns beste er undersøkt og hvilket innhold vurderingen har</w:t>
      </w:r>
    </w:p>
    <w:p w14:paraId="48D85CF8" w14:textId="77777777" w:rsidR="006A6346" w:rsidRDefault="006A6346" w:rsidP="006A6346">
      <w:pPr>
        <w:pStyle w:val="Listeavsnitt"/>
        <w:numPr>
          <w:ilvl w:val="0"/>
          <w:numId w:val="7"/>
        </w:numPr>
      </w:pPr>
      <w:r>
        <w:t xml:space="preserve">Forklar hvilken vekt barnets beste Har fått i </w:t>
      </w:r>
      <w:r w:rsidR="004D254A">
        <w:t>avveining</w:t>
      </w:r>
      <w:r>
        <w:t xml:space="preserve"> mot andre hensyn, og </w:t>
      </w:r>
      <w:r w:rsidR="004D254A">
        <w:t>eventuelt</w:t>
      </w:r>
      <w:r>
        <w:t xml:space="preserve"> hvorfor andre hensyn går foran</w:t>
      </w:r>
    </w:p>
    <w:p w14:paraId="2F736DD6" w14:textId="77777777" w:rsidR="006A6346" w:rsidRDefault="006A6346" w:rsidP="006A6346"/>
    <w:p w14:paraId="7A49791D" w14:textId="77777777" w:rsidR="006A6346" w:rsidRDefault="006A6346" w:rsidP="006A6346"/>
    <w:p w14:paraId="0C855DAB" w14:textId="77777777" w:rsidR="006A6346" w:rsidRDefault="006A6346" w:rsidP="006A6346">
      <w:pPr>
        <w:pStyle w:val="Listeavsnitt"/>
      </w:pPr>
      <w:bookmarkStart w:id="0" w:name="_GoBack"/>
      <w:bookmarkEnd w:id="0"/>
    </w:p>
    <w:p w14:paraId="73672B6E" w14:textId="77777777" w:rsidR="006A6346" w:rsidRPr="006A6346" w:rsidRDefault="006A6346" w:rsidP="006A6346">
      <w:pPr>
        <w:pStyle w:val="Listeavsnitt"/>
      </w:pPr>
    </w:p>
    <w:sectPr w:rsidR="006A6346" w:rsidRPr="006A63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78A33" w14:textId="77777777" w:rsidR="00D20D24" w:rsidRDefault="00D20D24" w:rsidP="00DE4028">
      <w:pPr>
        <w:spacing w:after="0" w:line="240" w:lineRule="auto"/>
      </w:pPr>
      <w:r>
        <w:separator/>
      </w:r>
    </w:p>
  </w:endnote>
  <w:endnote w:type="continuationSeparator" w:id="0">
    <w:p w14:paraId="6D1EE59F" w14:textId="77777777" w:rsidR="00D20D24" w:rsidRDefault="00D20D24" w:rsidP="00DE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A11A5" w14:textId="77777777" w:rsidR="00D20D24" w:rsidRDefault="00D20D24" w:rsidP="00DE4028">
      <w:pPr>
        <w:spacing w:after="0" w:line="240" w:lineRule="auto"/>
      </w:pPr>
      <w:r>
        <w:separator/>
      </w:r>
    </w:p>
  </w:footnote>
  <w:footnote w:type="continuationSeparator" w:id="0">
    <w:p w14:paraId="70A95ABC" w14:textId="77777777" w:rsidR="00D20D24" w:rsidRDefault="00D20D24" w:rsidP="00DE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2108" w14:textId="77777777" w:rsidR="00DE4028" w:rsidRDefault="00DE4028">
    <w:pPr>
      <w:pStyle w:val="Topptekst"/>
    </w:pPr>
    <w:r w:rsidRPr="00590FF1">
      <w:rPr>
        <w:noProof/>
        <w:lang w:eastAsia="nb-NO"/>
      </w:rPr>
      <w:drawing>
        <wp:inline distT="0" distB="0" distL="0" distR="0" wp14:anchorId="03E37476" wp14:editId="47F7818C">
          <wp:extent cx="5760720" cy="52195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9E9"/>
    <w:multiLevelType w:val="hybridMultilevel"/>
    <w:tmpl w:val="1012D6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05EE2"/>
    <w:multiLevelType w:val="hybridMultilevel"/>
    <w:tmpl w:val="74C42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67FF"/>
    <w:multiLevelType w:val="hybridMultilevel"/>
    <w:tmpl w:val="63B0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0A07"/>
    <w:multiLevelType w:val="hybridMultilevel"/>
    <w:tmpl w:val="3DDA37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DB46B2"/>
    <w:multiLevelType w:val="hybridMultilevel"/>
    <w:tmpl w:val="DFC4D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4492D"/>
    <w:multiLevelType w:val="hybridMultilevel"/>
    <w:tmpl w:val="26165B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B66094"/>
    <w:multiLevelType w:val="hybridMultilevel"/>
    <w:tmpl w:val="93D03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D4154"/>
    <w:multiLevelType w:val="hybridMultilevel"/>
    <w:tmpl w:val="1652C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8"/>
    <w:rsid w:val="00110FE6"/>
    <w:rsid w:val="004D254A"/>
    <w:rsid w:val="00672BAA"/>
    <w:rsid w:val="006A6346"/>
    <w:rsid w:val="0093354D"/>
    <w:rsid w:val="00B46840"/>
    <w:rsid w:val="00B90FE6"/>
    <w:rsid w:val="00C0707F"/>
    <w:rsid w:val="00D20D24"/>
    <w:rsid w:val="00DD2A48"/>
    <w:rsid w:val="00D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86F6"/>
  <w15:chartTrackingRefBased/>
  <w15:docId w15:val="{8CFAD913-A9B1-4A93-A186-CAA25A1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6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63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A6346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6A6346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A63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A6346"/>
    <w:rPr>
      <w:rFonts w:eastAsiaTheme="minorEastAsia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DE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4028"/>
  </w:style>
  <w:style w:type="paragraph" w:styleId="Bunntekst">
    <w:name w:val="footer"/>
    <w:basedOn w:val="Normal"/>
    <w:link w:val="BunntekstTegn"/>
    <w:uiPriority w:val="99"/>
    <w:unhideWhenUsed/>
    <w:rsid w:val="00DE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Elisebeth Åvesland</dc:creator>
  <cp:keywords/>
  <dc:description/>
  <cp:lastModifiedBy>Elisebeth Åvesland</cp:lastModifiedBy>
  <cp:revision>3</cp:revision>
  <dcterms:created xsi:type="dcterms:W3CDTF">2019-04-01T11:28:00Z</dcterms:created>
  <dcterms:modified xsi:type="dcterms:W3CDTF">2019-04-01T11:28:00Z</dcterms:modified>
</cp:coreProperties>
</file>