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3EC5" w14:textId="0D5301D4" w:rsidR="004F7DB1" w:rsidRPr="004F7DB1" w:rsidRDefault="004F7DB1" w:rsidP="004F7DB1">
      <w:pPr>
        <w:pStyle w:val="Tittel"/>
        <w:jc w:val="left"/>
        <w:rPr>
          <w:rFonts w:ascii="VAG Rounded Std Thin" w:hAnsi="VAG Rounded Std Thin"/>
          <w:sz w:val="22"/>
        </w:rPr>
      </w:pPr>
      <w:bookmarkStart w:id="0" w:name="_GoBack"/>
      <w:r w:rsidRPr="004F7DB1">
        <w:rPr>
          <w:rFonts w:ascii="VAG Rounded Std Thin" w:hAnsi="VAG Rounded Std Thin"/>
          <w:noProof/>
          <w:sz w:val="18"/>
          <w:szCs w:val="32"/>
          <w:lang w:val="nn-NO"/>
        </w:rPr>
        <w:drawing>
          <wp:anchor distT="0" distB="0" distL="114300" distR="114300" simplePos="0" relativeHeight="251659264" behindDoc="1" locked="0" layoutInCell="1" allowOverlap="1" wp14:anchorId="579AB863" wp14:editId="5599EE2C">
            <wp:simplePos x="0" y="0"/>
            <wp:positionH relativeFrom="margin">
              <wp:posOffset>4935855</wp:posOffset>
            </wp:positionH>
            <wp:positionV relativeFrom="paragraph">
              <wp:posOffset>8255</wp:posOffset>
            </wp:positionV>
            <wp:extent cx="520700" cy="666115"/>
            <wp:effectExtent l="0" t="0" r="0" b="635"/>
            <wp:wrapTight wrapText="bothSides">
              <wp:wrapPolygon edited="0">
                <wp:start x="0" y="0"/>
                <wp:lineTo x="0" y="21003"/>
                <wp:lineTo x="20546" y="21003"/>
                <wp:lineTo x="2054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munen.png"/>
                    <pic:cNvPicPr/>
                  </pic:nvPicPr>
                  <pic:blipFill>
                    <a:blip r:embed="rId10">
                      <a:extLst>
                        <a:ext uri="{28A0092B-C50C-407E-A947-70E740481C1C}">
                          <a14:useLocalDpi xmlns:a14="http://schemas.microsoft.com/office/drawing/2010/main" val="0"/>
                        </a:ext>
                      </a:extLst>
                    </a:blip>
                    <a:stretch>
                      <a:fillRect/>
                    </a:stretch>
                  </pic:blipFill>
                  <pic:spPr>
                    <a:xfrm>
                      <a:off x="0" y="0"/>
                      <a:ext cx="520700" cy="666115"/>
                    </a:xfrm>
                    <a:prstGeom prst="rect">
                      <a:avLst/>
                    </a:prstGeom>
                  </pic:spPr>
                </pic:pic>
              </a:graphicData>
            </a:graphic>
            <wp14:sizeRelH relativeFrom="page">
              <wp14:pctWidth>0</wp14:pctWidth>
            </wp14:sizeRelH>
            <wp14:sizeRelV relativeFrom="page">
              <wp14:pctHeight>0</wp14:pctHeight>
            </wp14:sizeRelV>
          </wp:anchor>
        </w:drawing>
      </w:r>
      <w:bookmarkEnd w:id="0"/>
      <w:r w:rsidR="00C70686" w:rsidRPr="004F7DB1">
        <w:rPr>
          <w:rFonts w:ascii="VAG Rounded Std Thin" w:hAnsi="VAG Rounded Std Thin"/>
          <w:sz w:val="40"/>
        </w:rPr>
        <w:t>KOORDINATORROLLE</w:t>
      </w:r>
      <w:r>
        <w:rPr>
          <w:rFonts w:ascii="VAG Rounded Std Thin" w:hAnsi="VAG Rounded Std Thin"/>
          <w:sz w:val="40"/>
        </w:rPr>
        <w:t>N I FARSUND KOMMUNE</w:t>
      </w:r>
      <w:r w:rsidR="005971B5">
        <w:rPr>
          <w:rFonts w:ascii="VAG Rounded Std Thin" w:hAnsi="VAG Rounded Std Thin"/>
          <w:sz w:val="22"/>
        </w:rPr>
        <w:tab/>
      </w:r>
      <w:r w:rsidR="005971B5">
        <w:rPr>
          <w:rFonts w:ascii="VAG Rounded Std Thin" w:hAnsi="VAG Rounded Std Thin"/>
          <w:sz w:val="22"/>
        </w:rPr>
        <w:tab/>
      </w:r>
      <w:r w:rsidR="005971B5">
        <w:rPr>
          <w:rFonts w:ascii="VAG Rounded Std Thin" w:hAnsi="VAG Rounded Std Thin"/>
          <w:sz w:val="22"/>
        </w:rPr>
        <w:tab/>
      </w:r>
    </w:p>
    <w:p w14:paraId="77F4B128" w14:textId="2E18BFFC" w:rsidR="00C70686" w:rsidRPr="005971B5" w:rsidRDefault="00C70686" w:rsidP="00C70686">
      <w:pPr>
        <w:pStyle w:val="Overskrift2"/>
        <w:numPr>
          <w:ilvl w:val="0"/>
          <w:numId w:val="3"/>
        </w:numPr>
        <w:rPr>
          <w:rFonts w:ascii="VAG Rounded Std Thin" w:hAnsi="VAG Rounded Std Thin"/>
        </w:rPr>
      </w:pPr>
      <w:r w:rsidRPr="005971B5">
        <w:rPr>
          <w:rStyle w:val="A2"/>
          <w:rFonts w:ascii="VAG Rounded Std Thin" w:hAnsi="VAG Rounded Std Thin" w:cstheme="majorBidi"/>
          <w:color w:val="2E74B5" w:themeColor="accent1" w:themeShade="BF"/>
          <w:sz w:val="28"/>
          <w:szCs w:val="26"/>
        </w:rPr>
        <w:t>BEGREPSAVKLARING</w:t>
      </w:r>
      <w:r w:rsidR="00D447AF" w:rsidRPr="005971B5">
        <w:rPr>
          <w:rStyle w:val="A2"/>
          <w:rFonts w:ascii="VAG Rounded Std Thin" w:hAnsi="VAG Rounded Std Thin" w:cstheme="majorBidi"/>
          <w:color w:val="2E74B5" w:themeColor="accent1" w:themeShade="BF"/>
          <w:sz w:val="28"/>
          <w:szCs w:val="26"/>
        </w:rPr>
        <w:t xml:space="preserve"> </w:t>
      </w:r>
    </w:p>
    <w:p w14:paraId="188A80CB" w14:textId="26A34F20" w:rsidR="00C81A41" w:rsidRPr="005971B5" w:rsidRDefault="00C70686" w:rsidP="006E73BB">
      <w:pPr>
        <w:rPr>
          <w:rFonts w:ascii="VAG Rounded Std Thin" w:hAnsi="VAG Rounded Std Thin"/>
        </w:rPr>
      </w:pPr>
      <w:r w:rsidRPr="005971B5">
        <w:rPr>
          <w:rFonts w:ascii="VAG Rounded Std Thin" w:hAnsi="VAG Rounded Std Thin"/>
        </w:rPr>
        <w:t>Koordinator er en tjenesteyter som skal sikre nødvendig oppfølging og samordning av tjenestetilbudet samt framdrift i arbeidet med individuell plan</w:t>
      </w:r>
      <w:r w:rsidR="006E73BB" w:rsidRPr="005971B5">
        <w:rPr>
          <w:rFonts w:ascii="VAG Rounded Std Thin" w:hAnsi="VAG Rounded Std Thin"/>
        </w:rPr>
        <w:t xml:space="preserve"> (IP)</w:t>
      </w:r>
      <w:r w:rsidRPr="005971B5">
        <w:rPr>
          <w:rFonts w:ascii="VAG Rounded Std Thin" w:hAnsi="VAG Rounded Std Thin"/>
        </w:rPr>
        <w:t xml:space="preserve">. Koordinator oppnevnes i forbindelse med </w:t>
      </w:r>
      <w:r w:rsidR="006E73BB" w:rsidRPr="005971B5">
        <w:rPr>
          <w:rFonts w:ascii="VAG Rounded Std Thin" w:hAnsi="VAG Rounded Std Thin"/>
        </w:rPr>
        <w:t>individuell plan</w:t>
      </w:r>
      <w:r w:rsidRPr="005971B5">
        <w:rPr>
          <w:rFonts w:ascii="VAG Rounded Std Thin" w:hAnsi="VAG Rounded Std Thin"/>
        </w:rPr>
        <w:t xml:space="preserve">, men skal også tilbys selv om vedkommende takker nei til </w:t>
      </w:r>
      <w:r w:rsidR="006E73BB" w:rsidRPr="005971B5">
        <w:rPr>
          <w:rFonts w:ascii="VAG Rounded Std Thin" w:hAnsi="VAG Rounded Std Thin"/>
        </w:rPr>
        <w:t>en slik plan</w:t>
      </w:r>
      <w:r w:rsidRPr="005971B5">
        <w:rPr>
          <w:rFonts w:ascii="VAG Rounded Std Thin" w:hAnsi="VAG Rounded Std Thin"/>
        </w:rPr>
        <w:t>.</w:t>
      </w:r>
      <w:r w:rsidR="006E73BB" w:rsidRPr="005971B5">
        <w:rPr>
          <w:rFonts w:ascii="VAG Rounded Std Thin" w:hAnsi="VAG Rounded Std Thin"/>
        </w:rPr>
        <w:t xml:space="preserve"> Formålet med koordinator vil også her være å sikre oppfølging, samordning og framdrift.  </w:t>
      </w:r>
      <w:hyperlink r:id="rId11" w:history="1">
        <w:r w:rsidR="006E73BB" w:rsidRPr="005971B5">
          <w:rPr>
            <w:rStyle w:val="Hyperkobling"/>
            <w:rFonts w:ascii="VAG Rounded Std Thin" w:hAnsi="VAG Rounded Std Thin"/>
          </w:rPr>
          <w:t>(F</w:t>
        </w:r>
        <w:r w:rsidR="00C81A41" w:rsidRPr="005971B5">
          <w:rPr>
            <w:rStyle w:val="Hyperkobling"/>
            <w:rFonts w:ascii="VAG Rounded Std Thin" w:hAnsi="VAG Rounded Std Thin"/>
          </w:rPr>
          <w:t>orskrift</w:t>
        </w:r>
        <w:r w:rsidR="006E73BB" w:rsidRPr="005971B5">
          <w:rPr>
            <w:rStyle w:val="Hyperkobling"/>
            <w:rFonts w:ascii="VAG Rounded Std Thin" w:hAnsi="VAG Rounded Std Thin"/>
          </w:rPr>
          <w:t xml:space="preserve"> Koordinator</w:t>
        </w:r>
        <w:r w:rsidR="00C81A41" w:rsidRPr="005971B5">
          <w:rPr>
            <w:rStyle w:val="Hyperkobling"/>
            <w:rFonts w:ascii="VAG Rounded Std Thin" w:hAnsi="VAG Rounded Std Thin"/>
          </w:rPr>
          <w:t>)</w:t>
        </w:r>
      </w:hyperlink>
    </w:p>
    <w:p w14:paraId="1E3AF9E8" w14:textId="77777777" w:rsidR="00C70686" w:rsidRPr="005971B5" w:rsidRDefault="00C70686" w:rsidP="00C70686">
      <w:pPr>
        <w:pStyle w:val="Overskrift2"/>
        <w:rPr>
          <w:rFonts w:ascii="VAG Rounded Std Thin" w:hAnsi="VAG Rounded Std Thin"/>
        </w:rPr>
      </w:pPr>
      <w:r w:rsidRPr="005971B5">
        <w:rPr>
          <w:rFonts w:ascii="VAG Rounded Std Thin" w:hAnsi="VAG Rounded Std Thin"/>
        </w:rPr>
        <w:t>TILBUD</w:t>
      </w:r>
    </w:p>
    <w:p w14:paraId="57920B97" w14:textId="60852F2C" w:rsidR="00C70686" w:rsidRPr="005971B5" w:rsidRDefault="00C70686" w:rsidP="00C70686">
      <w:pPr>
        <w:rPr>
          <w:rFonts w:ascii="VAG Rounded Std Thin" w:hAnsi="VAG Rounded Std Thin"/>
        </w:rPr>
      </w:pPr>
      <w:r w:rsidRPr="005971B5">
        <w:rPr>
          <w:rFonts w:ascii="VAG Rounded Std Thin" w:hAnsi="VAG Rounded Std Thin"/>
        </w:rPr>
        <w:t xml:space="preserve">Det </w:t>
      </w:r>
      <w:r w:rsidR="00C81A41" w:rsidRPr="005971B5">
        <w:rPr>
          <w:rFonts w:ascii="VAG Rounded Std Thin" w:hAnsi="VAG Rounded Std Thin"/>
        </w:rPr>
        <w:t xml:space="preserve">skal </w:t>
      </w:r>
      <w:r w:rsidRPr="005971B5">
        <w:rPr>
          <w:rFonts w:ascii="VAG Rounded Std Thin" w:hAnsi="VAG Rounded Std Thin"/>
        </w:rPr>
        <w:t>gis tilbud om koordinator i alle saker der det er flere hjelpeinstanser involvert utover PPT og</w:t>
      </w:r>
      <w:r w:rsidR="003A4EC5" w:rsidRPr="005971B5">
        <w:rPr>
          <w:rFonts w:ascii="VAG Rounded Std Thin" w:hAnsi="VAG Rounded Std Thin"/>
        </w:rPr>
        <w:t>/eller</w:t>
      </w:r>
      <w:r w:rsidRPr="005971B5">
        <w:rPr>
          <w:rFonts w:ascii="VAG Rounded Std Thin" w:hAnsi="VAG Rounded Std Thin"/>
        </w:rPr>
        <w:t xml:space="preserve"> skolehelsetjeneste. I slike saker opprettes det også ansvarsgrupper. (*</w:t>
      </w:r>
      <w:r w:rsidRPr="005971B5">
        <w:rPr>
          <w:rFonts w:ascii="VAG Rounded Std Thin" w:hAnsi="VAG Rounded Std Thin"/>
          <w:vertAlign w:val="superscript"/>
        </w:rPr>
        <w:t>1</w:t>
      </w:r>
      <w:r w:rsidRPr="005971B5">
        <w:rPr>
          <w:rFonts w:ascii="VAG Rounded Std Thin" w:hAnsi="VAG Rounded Std Thin"/>
        </w:rPr>
        <w:t>)</w:t>
      </w:r>
    </w:p>
    <w:p w14:paraId="18D37AEF" w14:textId="75646C5C" w:rsidR="00C70686" w:rsidRPr="005971B5" w:rsidRDefault="00C70686" w:rsidP="00C70686">
      <w:pPr>
        <w:rPr>
          <w:rFonts w:ascii="VAG Rounded Std Thin" w:hAnsi="VAG Rounded Std Thin"/>
        </w:rPr>
      </w:pPr>
      <w:r w:rsidRPr="005971B5">
        <w:rPr>
          <w:rFonts w:ascii="VAG Rounded Std Thin" w:hAnsi="VAG Rounded Std Thin"/>
        </w:rPr>
        <w:t>Dersom foresatte/bruker ønsker at det utarbeides individuell plan (IP)*</w:t>
      </w:r>
      <w:r w:rsidRPr="005971B5">
        <w:rPr>
          <w:rFonts w:ascii="VAG Rounded Std Thin" w:hAnsi="VAG Rounded Std Thin"/>
          <w:vertAlign w:val="superscript"/>
        </w:rPr>
        <w:t>2</w:t>
      </w:r>
      <w:r w:rsidRPr="005971B5">
        <w:rPr>
          <w:rFonts w:ascii="VAG Rounded Std Thin" w:hAnsi="VAG Rounded Std Thin"/>
        </w:rPr>
        <w:t xml:space="preserve">, og dette vedtas, vil koordinator ha </w:t>
      </w:r>
      <w:r w:rsidR="007D0949" w:rsidRPr="005971B5">
        <w:rPr>
          <w:rFonts w:ascii="VAG Rounded Std Thin" w:hAnsi="VAG Rounded Std Thin"/>
        </w:rPr>
        <w:t>hovedansvaret</w:t>
      </w:r>
      <w:r w:rsidRPr="005971B5">
        <w:rPr>
          <w:rFonts w:ascii="VAG Rounded Std Thin" w:hAnsi="VAG Rounded Std Thin"/>
        </w:rPr>
        <w:t xml:space="preserve"> for dette arbeidet. Tid til koordineringsarbeid skal avklares med leder. </w:t>
      </w:r>
    </w:p>
    <w:p w14:paraId="041FE12B" w14:textId="77777777" w:rsidR="00C70686" w:rsidRPr="005971B5" w:rsidRDefault="00C70686" w:rsidP="00C70686">
      <w:pPr>
        <w:pStyle w:val="Overskrift2"/>
        <w:rPr>
          <w:rFonts w:ascii="VAG Rounded Std Thin" w:hAnsi="VAG Rounded Std Thin"/>
        </w:rPr>
      </w:pPr>
      <w:r w:rsidRPr="005971B5">
        <w:rPr>
          <w:rFonts w:ascii="VAG Rounded Std Thin" w:hAnsi="VAG Rounded Std Thin"/>
        </w:rPr>
        <w:t>OPPNEVNING / HVEM ER KOORDINATOR?</w:t>
      </w:r>
    </w:p>
    <w:p w14:paraId="560DE6E4" w14:textId="4FCAE4A6" w:rsidR="00C70686" w:rsidRPr="005971B5" w:rsidRDefault="00C70686" w:rsidP="00C70686">
      <w:pPr>
        <w:rPr>
          <w:rFonts w:ascii="VAG Rounded Std Thin" w:hAnsi="VAG Rounded Std Thin"/>
        </w:rPr>
      </w:pPr>
      <w:r w:rsidRPr="005971B5">
        <w:rPr>
          <w:rFonts w:ascii="VAG Rounded Std Thin" w:hAnsi="VAG Rounded Std Thin"/>
        </w:rPr>
        <w:t xml:space="preserve">Ansvar for koordinatorrollen er hjemlet </w:t>
      </w:r>
      <w:r w:rsidR="00D447AF" w:rsidRPr="005971B5">
        <w:rPr>
          <w:rFonts w:ascii="VAG Rounded Std Thin" w:hAnsi="VAG Rounded Std Thin"/>
        </w:rPr>
        <w:t xml:space="preserve">i </w:t>
      </w:r>
      <w:r w:rsidRPr="005971B5">
        <w:rPr>
          <w:rFonts w:ascii="VAG Rounded Std Thin" w:hAnsi="VAG Rounded Std Thin"/>
        </w:rPr>
        <w:t>flere lover</w:t>
      </w:r>
      <w:r w:rsidR="004D69AF" w:rsidRPr="005971B5">
        <w:rPr>
          <w:rFonts w:ascii="VAG Rounded Std Thin" w:hAnsi="VAG Rounded Std Thin"/>
        </w:rPr>
        <w:t xml:space="preserve"> (*</w:t>
      </w:r>
      <w:r w:rsidR="004D69AF" w:rsidRPr="005971B5">
        <w:rPr>
          <w:rFonts w:ascii="VAG Rounded Std Thin" w:hAnsi="VAG Rounded Std Thin"/>
          <w:vertAlign w:val="superscript"/>
        </w:rPr>
        <w:t>3</w:t>
      </w:r>
      <w:r w:rsidR="004D69AF" w:rsidRPr="005971B5">
        <w:rPr>
          <w:rFonts w:ascii="VAG Rounded Std Thin" w:hAnsi="VAG Rounded Std Thin"/>
        </w:rPr>
        <w:t>)</w:t>
      </w:r>
      <w:r w:rsidR="00A5460C" w:rsidRPr="005971B5">
        <w:rPr>
          <w:rFonts w:ascii="VAG Rounded Std Thin" w:hAnsi="VAG Rounded Std Thin"/>
        </w:rPr>
        <w:t>.</w:t>
      </w:r>
      <w:r w:rsidRPr="005971B5">
        <w:rPr>
          <w:rFonts w:ascii="VAG Rounded Std Thin" w:hAnsi="VAG Rounded Std Thin"/>
        </w:rPr>
        <w:t xml:space="preserve"> Koordinerende enhet gis beskjed/konfereres i de tilfellene der</w:t>
      </w:r>
      <w:r w:rsidR="00512F27" w:rsidRPr="005971B5">
        <w:rPr>
          <w:rFonts w:ascii="VAG Rounded Std Thin" w:hAnsi="VAG Rounded Std Thin"/>
        </w:rPr>
        <w:t xml:space="preserve"> det opprettes ansvarsgruppe </w:t>
      </w:r>
      <w:r w:rsidRPr="005971B5">
        <w:rPr>
          <w:rFonts w:ascii="VAG Rounded Std Thin" w:hAnsi="VAG Rounded Std Thin"/>
        </w:rPr>
        <w:t>med behov fo</w:t>
      </w:r>
      <w:r w:rsidR="003A4EC5" w:rsidRPr="005971B5">
        <w:rPr>
          <w:rFonts w:ascii="VAG Rounded Std Thin" w:hAnsi="VAG Rounded Std Thin"/>
        </w:rPr>
        <w:t>r koordinator i forhold til barn</w:t>
      </w:r>
      <w:r w:rsidRPr="005971B5">
        <w:rPr>
          <w:rFonts w:ascii="VAG Rounded Std Thin" w:hAnsi="VAG Rounded Std Thin"/>
        </w:rPr>
        <w:t xml:space="preserve">/bruker. </w:t>
      </w:r>
    </w:p>
    <w:p w14:paraId="6E5FA279" w14:textId="3A832938" w:rsidR="00C70686" w:rsidRPr="005971B5" w:rsidRDefault="00C70686" w:rsidP="00C70686">
      <w:pPr>
        <w:rPr>
          <w:rFonts w:ascii="VAG Rounded Std Thin" w:hAnsi="VAG Rounded Std Thin"/>
        </w:rPr>
      </w:pPr>
      <w:r w:rsidRPr="005971B5">
        <w:rPr>
          <w:rFonts w:ascii="VAG Rounded Std Thin" w:hAnsi="VAG Rounded Std Thin"/>
        </w:rPr>
        <w:t>Barnets beste samt faglige vurderinger (*</w:t>
      </w:r>
      <w:r w:rsidR="004D69AF" w:rsidRPr="005971B5">
        <w:rPr>
          <w:rFonts w:ascii="VAG Rounded Std Thin" w:hAnsi="VAG Rounded Std Thin"/>
          <w:vertAlign w:val="superscript"/>
        </w:rPr>
        <w:t>4</w:t>
      </w:r>
      <w:r w:rsidRPr="005971B5">
        <w:rPr>
          <w:rFonts w:ascii="VAG Rounded Std Thin" w:hAnsi="VAG Rounded Std Thin"/>
        </w:rPr>
        <w:t>) og skjønn skal ligge til grunn for oppnevning av koordinator. Foresatte/bruker skal bli hørt ved valg av denne. Både ansatte i skole, barnehage, helsestasjon, tjenester for funksjonshemmede, psykisk helsetjenester, hjemmebaserte omsorgstjenester, NAV, barnevern er aktuelle koordinatorer. Ansatte i andre enheter kan i noen tilfeller derfor være en mer naturlig koordinator, eksempelvis der personen mottar hjelp som omfatter både hjem og opplæringssituasjon. (Fysioterapeut, ergoterapeut, andre)</w:t>
      </w:r>
    </w:p>
    <w:p w14:paraId="65E90081" w14:textId="77777777" w:rsidR="00C70686" w:rsidRPr="005971B5" w:rsidRDefault="00C70686" w:rsidP="00C70686">
      <w:pPr>
        <w:rPr>
          <w:rFonts w:ascii="VAG Rounded Std Thin" w:hAnsi="VAG Rounded Std Thin"/>
        </w:rPr>
      </w:pPr>
      <w:r w:rsidRPr="005971B5">
        <w:rPr>
          <w:rFonts w:ascii="VAG Rounded Std Thin" w:hAnsi="VAG Rounded Std Thin"/>
        </w:rPr>
        <w:t>Ingen faginstanser kan fraskrive seg ansvaret for koordinator-arbeidet. Dersom en instans opplever stort press i forhold til koordineringsarbeid, skal dette tas opp med tjenesteleder - ikke i møtet med bruker/pårørende. Viktig fokus – barnets beste!</w:t>
      </w:r>
    </w:p>
    <w:p w14:paraId="36C53B24" w14:textId="77777777" w:rsidR="00C70686" w:rsidRPr="005971B5" w:rsidRDefault="00C70686" w:rsidP="00C70686">
      <w:pPr>
        <w:rPr>
          <w:rFonts w:ascii="VAG Rounded Std Thin" w:hAnsi="VAG Rounded Std Thin"/>
        </w:rPr>
      </w:pPr>
      <w:r w:rsidRPr="005971B5">
        <w:rPr>
          <w:rFonts w:ascii="VAG Rounded Std Thin" w:hAnsi="VAG Rounded Std Thin"/>
        </w:rPr>
        <w:t>Koordinerende enhet skal ved behov bidra med opplæring og veiledning i forhold til koordinatorrollen.</w:t>
      </w:r>
    </w:p>
    <w:p w14:paraId="477AAB98" w14:textId="77777777" w:rsidR="00C70686" w:rsidRPr="005971B5" w:rsidRDefault="00C70686" w:rsidP="00C70686">
      <w:pPr>
        <w:pStyle w:val="Overskrift2"/>
        <w:rPr>
          <w:rFonts w:ascii="VAG Rounded Std Thin" w:hAnsi="VAG Rounded Std Thin"/>
        </w:rPr>
      </w:pPr>
      <w:r w:rsidRPr="005971B5">
        <w:rPr>
          <w:rFonts w:ascii="VAG Rounded Std Thin" w:hAnsi="VAG Rounded Std Thin"/>
        </w:rPr>
        <w:t>HVA INNEBÆRER KOORDINATOR-ROLLEN?</w:t>
      </w:r>
    </w:p>
    <w:p w14:paraId="4815C60D" w14:textId="77777777" w:rsidR="00C70686" w:rsidRPr="005971B5" w:rsidRDefault="00C70686" w:rsidP="00C70686">
      <w:pPr>
        <w:rPr>
          <w:rFonts w:ascii="VAG Rounded Std Thin" w:hAnsi="VAG Rounded Std Thin"/>
        </w:rPr>
      </w:pPr>
      <w:r w:rsidRPr="005971B5">
        <w:rPr>
          <w:rFonts w:ascii="VAG Rounded Std Thin" w:hAnsi="VAG Rounded Std Thin"/>
        </w:rPr>
        <w:t xml:space="preserve">Koordinator skal ha et særskilt ansvar for å se til at det tverrfaglige samarbeidet fungerer hensiktsmessig i forhold til brukerens behov. Koordinator vil være brukers/pårørendes kontaktperson i det tverrfaglige samarbeidet. Grunnlaget for å lykkes med koordineringsarbeidet er at en etablerer og vedlikeholder en relasjon til bruker/pårørende, som er trygg og preget av tillit og respekt. </w:t>
      </w:r>
    </w:p>
    <w:p w14:paraId="065BC6C7" w14:textId="77777777" w:rsidR="00C70686" w:rsidRPr="005971B5" w:rsidRDefault="00C70686" w:rsidP="00C70686">
      <w:pPr>
        <w:rPr>
          <w:rFonts w:ascii="VAG Rounded Std Thin" w:hAnsi="VAG Rounded Std Thin"/>
        </w:rPr>
      </w:pPr>
      <w:r w:rsidRPr="005971B5">
        <w:rPr>
          <w:rFonts w:ascii="VAG Rounded Std Thin" w:hAnsi="VAG Rounded Std Thin"/>
        </w:rPr>
        <w:t xml:space="preserve">Koordinator skal gjennom ansvarsgruppa fokusere på personens mål i arbeidet med å kartlegge ressursene og mulighetene som finnes. Koordinator skal se til at valgte målsetninger i det tverrfaglige samarbeidet evalueres etter oppsatt plan. Som en del av dette, vil koordinatoren ha ansvar for at deltakerne i samarbeidet får informasjon om endringer i forhold til tiltak, målsetninger og annet som er relevant for det tverrfaglige samarbeidet. I hovedsak vil dette skje gjennom møter i ansvarsgruppa. Hver enkelt deltaker i ansvarsgruppa har ansvar for å informere/oppdatere koordinator fortløpende om endringer samt melde inn status dersom man ikke kan stille i ansvarsgruppemøte. </w:t>
      </w:r>
    </w:p>
    <w:p w14:paraId="09E582E8" w14:textId="77777777" w:rsidR="00C70686" w:rsidRPr="005971B5" w:rsidRDefault="00C70686" w:rsidP="00C70686">
      <w:pPr>
        <w:pStyle w:val="Overskrift2"/>
        <w:rPr>
          <w:rFonts w:ascii="VAG Rounded Std Thin" w:hAnsi="VAG Rounded Std Thin"/>
        </w:rPr>
      </w:pPr>
      <w:r w:rsidRPr="005971B5">
        <w:rPr>
          <w:rFonts w:ascii="VAG Rounded Std Thin" w:hAnsi="VAG Rounded Std Thin"/>
        </w:rPr>
        <w:t>HVA GJØR KOORDINATOREN?</w:t>
      </w:r>
    </w:p>
    <w:p w14:paraId="44DBC41D" w14:textId="77777777" w:rsidR="00C70686" w:rsidRPr="005971B5" w:rsidRDefault="00C70686" w:rsidP="00C70686">
      <w:pPr>
        <w:rPr>
          <w:rFonts w:ascii="VAG Rounded Std Thin" w:hAnsi="VAG Rounded Std Thin"/>
        </w:rPr>
      </w:pPr>
      <w:r w:rsidRPr="005971B5">
        <w:rPr>
          <w:rFonts w:ascii="VAG Rounded Std Thin" w:hAnsi="VAG Rounded Std Thin"/>
        </w:rPr>
        <w:t>Eks. på oppgaver:</w:t>
      </w:r>
    </w:p>
    <w:p w14:paraId="3DFF7177"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Kontaktperson for bruker/pårørende (Å ha fokus på hva som er viktig for bruker/pårørende</w:t>
      </w:r>
      <w:r w:rsidR="004D69AF" w:rsidRPr="005971B5">
        <w:rPr>
          <w:rFonts w:ascii="VAG Rounded Std Thin" w:hAnsi="VAG Rounded Std Thin"/>
        </w:rPr>
        <w:t xml:space="preserve"> selv)</w:t>
      </w:r>
    </w:p>
    <w:p w14:paraId="0BB0AF69" w14:textId="77777777" w:rsidR="004D69AF" w:rsidRPr="005971B5" w:rsidRDefault="004D69AF" w:rsidP="004D69AF">
      <w:pPr>
        <w:pStyle w:val="Listeavsnitt"/>
        <w:numPr>
          <w:ilvl w:val="0"/>
          <w:numId w:val="2"/>
        </w:numPr>
        <w:rPr>
          <w:rFonts w:ascii="VAG Rounded Std Thin" w:hAnsi="VAG Rounded Std Thin"/>
        </w:rPr>
      </w:pPr>
      <w:r w:rsidRPr="005971B5">
        <w:rPr>
          <w:rFonts w:ascii="VAG Rounded Std Thin" w:hAnsi="VAG Rounded Std Thin"/>
        </w:rPr>
        <w:t xml:space="preserve">Sikre at brukerens stemme kommer tydelig frem i det tverrfaglige samarbeidet </w:t>
      </w:r>
    </w:p>
    <w:p w14:paraId="14460612"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 xml:space="preserve">Å sikre informert samtykke fra brukeren når det det er nødvendig i samarbeid med andre. </w:t>
      </w:r>
    </w:p>
    <w:p w14:paraId="5D63997C"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Har oversikt over igangsatte tiltak og ser til at involverte parter har nødvendig informasjon om tiltakene.</w:t>
      </w:r>
    </w:p>
    <w:p w14:paraId="510405AF"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Sikre innkalling til ansvarsgruppemøter</w:t>
      </w:r>
    </w:p>
    <w:p w14:paraId="225AEA09"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Sikre utarbeidelse av saksliste til ansvarsgruppemøtene</w:t>
      </w:r>
    </w:p>
    <w:p w14:paraId="14D11E7C"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Avklarer ansvar for referatskriving - ser til at det skrives referat</w:t>
      </w:r>
    </w:p>
    <w:p w14:paraId="358B2BE7"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Lede ansvarsgruppemøter</w:t>
      </w:r>
    </w:p>
    <w:p w14:paraId="372000E1"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 xml:space="preserve">Dersom bruker/pårørende ikke kommer til avtalt møte, kontakter koordinator bruker/pårørende og avklarer </w:t>
      </w:r>
      <w:r w:rsidR="004D69AF" w:rsidRPr="005971B5">
        <w:rPr>
          <w:rFonts w:ascii="VAG Rounded Std Thin" w:hAnsi="VAG Rounded Std Thin"/>
        </w:rPr>
        <w:t xml:space="preserve">om </w:t>
      </w:r>
      <w:r w:rsidRPr="005971B5">
        <w:rPr>
          <w:rFonts w:ascii="VAG Rounded Std Thin" w:hAnsi="VAG Rounded Std Thin"/>
        </w:rPr>
        <w:t>møtet</w:t>
      </w:r>
      <w:r w:rsidR="004D69AF" w:rsidRPr="005971B5">
        <w:rPr>
          <w:rFonts w:ascii="VAG Rounded Std Thin" w:hAnsi="VAG Rounded Std Thin"/>
        </w:rPr>
        <w:t xml:space="preserve"> kan</w:t>
      </w:r>
      <w:r w:rsidRPr="005971B5">
        <w:rPr>
          <w:rFonts w:ascii="VAG Rounded Std Thin" w:hAnsi="VAG Rounded Std Thin"/>
        </w:rPr>
        <w:t xml:space="preserve"> holdes uten deres tilstedeværelse. Ev. avlyser koordinator møtet.</w:t>
      </w:r>
    </w:p>
    <w:p w14:paraId="61CE87E9"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 xml:space="preserve">Sikre informasjonsflyt til deltakere i samarbeidet mellom møtene, dersom det er behov </w:t>
      </w:r>
    </w:p>
    <w:p w14:paraId="4B40DD1F"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lastRenderedPageBreak/>
        <w:t>Dersom det skal utarbeides Individuell plan, skal koordinatoren koordinere dette.</w:t>
      </w:r>
    </w:p>
    <w:p w14:paraId="126FC22F" w14:textId="77777777" w:rsidR="00C70686" w:rsidRPr="005971B5" w:rsidRDefault="00C70686" w:rsidP="00C70686">
      <w:pPr>
        <w:pStyle w:val="Overskrift2"/>
        <w:rPr>
          <w:rFonts w:ascii="VAG Rounded Std Thin" w:hAnsi="VAG Rounded Std Thin"/>
        </w:rPr>
      </w:pPr>
      <w:r w:rsidRPr="005971B5">
        <w:rPr>
          <w:rFonts w:ascii="VAG Rounded Std Thin" w:hAnsi="VAG Rounded Std Thin"/>
        </w:rPr>
        <w:t>SKIFTE AV KOORDINATOR</w:t>
      </w:r>
    </w:p>
    <w:p w14:paraId="64794955" w14:textId="77777777" w:rsidR="00C70686" w:rsidRPr="005971B5" w:rsidRDefault="00C70686" w:rsidP="00C70686">
      <w:pPr>
        <w:rPr>
          <w:rFonts w:ascii="VAG Rounded Std Thin" w:hAnsi="VAG Rounded Std Thin"/>
        </w:rPr>
      </w:pPr>
      <w:r w:rsidRPr="005971B5">
        <w:rPr>
          <w:rFonts w:ascii="VAG Rounded Std Thin" w:hAnsi="VAG Rounded Std Thin"/>
        </w:rPr>
        <w:t>Fungerende koordinator har hovedansvar for å gjøre nødvendige faglige vurderinger i forslag til ny koordinator. Før saken tas opp i ansvarsgruppen, bør ny kandidat kontaktes, og bruker/foresatt informeres og gis mulighet til å komme med innspill.</w:t>
      </w:r>
    </w:p>
    <w:p w14:paraId="1BFF2DEE" w14:textId="77777777" w:rsidR="00C70686" w:rsidRPr="005971B5" w:rsidRDefault="00C70686" w:rsidP="00C70686">
      <w:pPr>
        <w:pStyle w:val="Overskrift2"/>
        <w:rPr>
          <w:rFonts w:ascii="VAG Rounded Std Thin" w:hAnsi="VAG Rounded Std Thin"/>
        </w:rPr>
      </w:pPr>
      <w:r w:rsidRPr="005971B5">
        <w:rPr>
          <w:rFonts w:ascii="VAG Rounded Std Thin" w:hAnsi="VAG Rounded Std Thin"/>
        </w:rPr>
        <w:t>KOORDINATOR-ROLLEN I OVERGANGSFASEN – SKIFTE MELLOM ENHETER</w:t>
      </w:r>
    </w:p>
    <w:p w14:paraId="2791B417" w14:textId="77777777" w:rsidR="00C70686" w:rsidRPr="005971B5" w:rsidRDefault="00C70686" w:rsidP="00C70686">
      <w:pPr>
        <w:rPr>
          <w:rFonts w:ascii="VAG Rounded Std Thin" w:hAnsi="VAG Rounded Std Thin"/>
        </w:rPr>
      </w:pPr>
      <w:r w:rsidRPr="005971B5">
        <w:rPr>
          <w:rFonts w:ascii="VAG Rounded Std Thin" w:hAnsi="VAG Rounded Std Thin"/>
        </w:rPr>
        <w:t>For å sikre god flyt i det tverrfaglige samarbeidet i overgangene mellom helsestasjon og barnehage/skole, barnehage/skole, barnetrinn/ungdomstrinn, ungdomstrinn/videregående skole, gjelder følgende:</w:t>
      </w:r>
    </w:p>
    <w:p w14:paraId="1BB6ABC7" w14:textId="77777777" w:rsidR="00C70686" w:rsidRPr="005971B5" w:rsidRDefault="00C70686" w:rsidP="00C70686">
      <w:pPr>
        <w:rPr>
          <w:rFonts w:ascii="VAG Rounded Std Thin" w:hAnsi="VAG Rounded Std Thin"/>
        </w:rPr>
      </w:pPr>
      <w:r w:rsidRPr="005971B5">
        <w:rPr>
          <w:rFonts w:ascii="VAG Rounded Std Thin" w:hAnsi="VAG Rounded Std Thin"/>
        </w:rPr>
        <w:t>Ny barnehage/skole (mottakende instans) inviteres på ansvarsgruppemøte i god tid før oppstart/skifte barnehage og skole</w:t>
      </w:r>
    </w:p>
    <w:p w14:paraId="49E8A777" w14:textId="77777777" w:rsidR="00C70686" w:rsidRPr="005971B5" w:rsidRDefault="00C70686" w:rsidP="00C70686">
      <w:pPr>
        <w:rPr>
          <w:rFonts w:ascii="VAG Rounded Std Thin" w:hAnsi="VAG Rounded Std Thin"/>
        </w:rPr>
      </w:pPr>
      <w:r w:rsidRPr="005971B5">
        <w:rPr>
          <w:rFonts w:ascii="VAG Rounded Std Thin" w:hAnsi="VAG Rounded Std Thin"/>
        </w:rPr>
        <w:t>Til dette ansvarsgruppemøte er det gjort nødvendige faglige vurderinger i</w:t>
      </w:r>
      <w:r w:rsidR="004D69AF" w:rsidRPr="005971B5">
        <w:rPr>
          <w:rFonts w:ascii="VAG Rounded Std Thin" w:hAnsi="VAG Rounded Std Thin"/>
        </w:rPr>
        <w:t xml:space="preserve"> </w:t>
      </w:r>
      <w:proofErr w:type="spellStart"/>
      <w:r w:rsidRPr="005971B5">
        <w:rPr>
          <w:rFonts w:ascii="VAG Rounded Std Thin" w:hAnsi="VAG Rounded Std Thin"/>
        </w:rPr>
        <w:t>fht</w:t>
      </w:r>
      <w:proofErr w:type="spellEnd"/>
      <w:r w:rsidRPr="005971B5">
        <w:rPr>
          <w:rFonts w:ascii="VAG Rounded Std Thin" w:hAnsi="VAG Rounded Std Thin"/>
        </w:rPr>
        <w:t xml:space="preserve"> hvem som bør være ny koordinator. I tilfeller der det er hensiktsmessig å skifte, skal nødvendig forarbeid være gjort til dette møtet.</w:t>
      </w:r>
    </w:p>
    <w:p w14:paraId="7D6D6694" w14:textId="77777777" w:rsidR="00C70686" w:rsidRPr="005971B5" w:rsidRDefault="00C70686" w:rsidP="00C70686">
      <w:pPr>
        <w:rPr>
          <w:rFonts w:ascii="VAG Rounded Std Thin" w:hAnsi="VAG Rounded Std Thin"/>
        </w:rPr>
      </w:pPr>
      <w:r w:rsidRPr="005971B5">
        <w:rPr>
          <w:rFonts w:ascii="VAG Rounded Std Thin" w:hAnsi="VAG Rounded Std Thin"/>
        </w:rPr>
        <w:t>Ny koordinator har ansvar for å sikre innkalling til neste ansvarsgruppemøte.</w:t>
      </w:r>
    </w:p>
    <w:p w14:paraId="6905409C" w14:textId="77777777" w:rsidR="00C70686" w:rsidRPr="005971B5" w:rsidRDefault="00C70686" w:rsidP="00C70686">
      <w:pPr>
        <w:rPr>
          <w:rFonts w:ascii="VAG Rounded Std Thin" w:hAnsi="VAG Rounded Std Thin"/>
        </w:rPr>
      </w:pPr>
      <w:r w:rsidRPr="005971B5">
        <w:rPr>
          <w:rFonts w:ascii="VAG Rounded Std Thin" w:hAnsi="VAG Rounded Std Thin"/>
        </w:rPr>
        <w:t>Avgivende instans kan inviteres inn på oppstartsmøte i ny enhet ved behov.</w:t>
      </w:r>
    </w:p>
    <w:p w14:paraId="098CA2D3" w14:textId="77777777" w:rsidR="00C70686" w:rsidRPr="005971B5" w:rsidRDefault="00C70686" w:rsidP="00C70686">
      <w:pPr>
        <w:rPr>
          <w:rFonts w:ascii="VAG Rounded Std Thin" w:hAnsi="VAG Rounded Std Thin"/>
        </w:rPr>
      </w:pPr>
      <w:r w:rsidRPr="005971B5">
        <w:rPr>
          <w:rFonts w:ascii="VAG Rounded Std Thin" w:hAnsi="VAG Rounded Std Thin"/>
        </w:rPr>
        <w:t>I overgangen til videregående skole, skal koordinator være ansatt i Farsund kommune, for å sikre videre oppfølging.</w:t>
      </w:r>
    </w:p>
    <w:p w14:paraId="734F3FAE" w14:textId="77777777" w:rsidR="00C70686" w:rsidRPr="005971B5" w:rsidRDefault="00C70686" w:rsidP="00C70686">
      <w:pPr>
        <w:pStyle w:val="Overskrift2"/>
        <w:rPr>
          <w:rFonts w:ascii="VAG Rounded Std Thin" w:hAnsi="VAG Rounded Std Thin"/>
        </w:rPr>
      </w:pPr>
      <w:r w:rsidRPr="005971B5">
        <w:rPr>
          <w:rFonts w:ascii="VAG Rounded Std Thin" w:hAnsi="VAG Rounded Std Thin"/>
        </w:rPr>
        <w:t>RÅD TIL KOORDINATOR FOR GOD MØTESTRUKTUR</w:t>
      </w:r>
    </w:p>
    <w:p w14:paraId="424AFDE8" w14:textId="77777777" w:rsidR="00C70686" w:rsidRPr="005971B5" w:rsidRDefault="00C70686" w:rsidP="00C70686">
      <w:pPr>
        <w:rPr>
          <w:rFonts w:ascii="VAG Rounded Std Thin" w:hAnsi="VAG Rounded Std Thin"/>
        </w:rPr>
      </w:pPr>
      <w:r w:rsidRPr="005971B5">
        <w:rPr>
          <w:rFonts w:ascii="VAG Rounded Std Thin" w:hAnsi="VAG Rounded Std Thin"/>
        </w:rPr>
        <w:t xml:space="preserve">I mange av ansvarsgruppemøtene er det </w:t>
      </w:r>
      <w:proofErr w:type="gramStart"/>
      <w:r w:rsidRPr="005971B5">
        <w:rPr>
          <w:rFonts w:ascii="VAG Rounded Std Thin" w:hAnsi="VAG Rounded Std Thin"/>
        </w:rPr>
        <w:t>et stor antall</w:t>
      </w:r>
      <w:proofErr w:type="gramEnd"/>
      <w:r w:rsidRPr="005971B5">
        <w:rPr>
          <w:rFonts w:ascii="VAG Rounded Std Thin" w:hAnsi="VAG Rounded Std Thin"/>
        </w:rPr>
        <w:t xml:space="preserve"> deltakere. Viktig med fast møteplan og god møtestruktur for effektiv og god gjennomføring av møtet.</w:t>
      </w:r>
    </w:p>
    <w:p w14:paraId="51FB8552" w14:textId="77777777" w:rsidR="00C70686" w:rsidRPr="005971B5" w:rsidRDefault="00C70686" w:rsidP="005E2F7B">
      <w:pPr>
        <w:rPr>
          <w:rFonts w:ascii="VAG Rounded Std Thin" w:hAnsi="VAG Rounded Std Thin"/>
        </w:rPr>
      </w:pPr>
      <w:r w:rsidRPr="005971B5">
        <w:rPr>
          <w:rFonts w:ascii="VAG Rounded Std Thin" w:hAnsi="VAG Rounded Std Thin"/>
        </w:rPr>
        <w:t>Forslag til møtestruktur/saksliste:</w:t>
      </w:r>
    </w:p>
    <w:p w14:paraId="3936850A" w14:textId="4DEC95F4"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 xml:space="preserve">Presentasjon av deltakere </w:t>
      </w:r>
    </w:p>
    <w:p w14:paraId="03F81874" w14:textId="77777777" w:rsidR="005E2F7B" w:rsidRPr="005971B5" w:rsidRDefault="00C70686" w:rsidP="00FF063B">
      <w:pPr>
        <w:pStyle w:val="Listeavsnitt"/>
        <w:numPr>
          <w:ilvl w:val="0"/>
          <w:numId w:val="2"/>
        </w:numPr>
        <w:rPr>
          <w:rFonts w:ascii="VAG Rounded Std Thin" w:hAnsi="VAG Rounded Std Thin"/>
        </w:rPr>
      </w:pPr>
      <w:r w:rsidRPr="005971B5">
        <w:rPr>
          <w:rFonts w:ascii="VAG Rounded Std Thin" w:hAnsi="VAG Rounded Std Thin"/>
        </w:rPr>
        <w:t>Godkjenning av referat forrige møte og</w:t>
      </w:r>
      <w:r w:rsidR="005E2F7B" w:rsidRPr="005971B5">
        <w:rPr>
          <w:rFonts w:ascii="VAG Rounded Std Thin" w:hAnsi="VAG Rounded Std Thin"/>
        </w:rPr>
        <w:t xml:space="preserve"> saksliste </w:t>
      </w:r>
    </w:p>
    <w:p w14:paraId="750C9256" w14:textId="36F22EBF" w:rsidR="00C70686" w:rsidRPr="005971B5" w:rsidRDefault="00C70686" w:rsidP="00FF063B">
      <w:pPr>
        <w:pStyle w:val="Listeavsnitt"/>
        <w:numPr>
          <w:ilvl w:val="0"/>
          <w:numId w:val="2"/>
        </w:numPr>
        <w:rPr>
          <w:rFonts w:ascii="VAG Rounded Std Thin" w:hAnsi="VAG Rounded Std Thin"/>
        </w:rPr>
      </w:pPr>
      <w:r w:rsidRPr="005971B5">
        <w:rPr>
          <w:rFonts w:ascii="VAG Rounded Std Thin" w:hAnsi="VAG Rounded Std Thin"/>
        </w:rPr>
        <w:t xml:space="preserve">Kort info om status og utvikling fra hver tjeneste. </w:t>
      </w:r>
    </w:p>
    <w:p w14:paraId="7E56E726" w14:textId="20C3474A"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 xml:space="preserve">Gjennomgang av tiltaksliste – evaluering av tiltak (virker tiltaket, er det </w:t>
      </w:r>
      <w:r w:rsidR="007D0949" w:rsidRPr="005971B5">
        <w:rPr>
          <w:rFonts w:ascii="VAG Rounded Std Thin" w:hAnsi="VAG Rounded Std Thin"/>
        </w:rPr>
        <w:t>i gang, skal tiltaket avsluttes</w:t>
      </w:r>
      <w:r w:rsidRPr="005971B5">
        <w:rPr>
          <w:rFonts w:ascii="VAG Rounded Std Thin" w:hAnsi="VAG Rounded Std Thin"/>
        </w:rPr>
        <w:t>).</w:t>
      </w:r>
    </w:p>
    <w:p w14:paraId="66EE8B06"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Igangsetting av evt. nye tiltak.</w:t>
      </w:r>
    </w:p>
    <w:p w14:paraId="68584682"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Kontroll av tiltaksliste/ansvarsfordeling</w:t>
      </w:r>
    </w:p>
    <w:p w14:paraId="1D95E78F" w14:textId="77777777" w:rsidR="00C70686" w:rsidRPr="005971B5" w:rsidRDefault="00C70686" w:rsidP="00C70686">
      <w:pPr>
        <w:pStyle w:val="Listeavsnitt"/>
        <w:numPr>
          <w:ilvl w:val="0"/>
          <w:numId w:val="2"/>
        </w:numPr>
        <w:rPr>
          <w:rFonts w:ascii="VAG Rounded Std Thin" w:hAnsi="VAG Rounded Std Thin"/>
        </w:rPr>
      </w:pPr>
      <w:r w:rsidRPr="005971B5">
        <w:rPr>
          <w:rFonts w:ascii="VAG Rounded Std Thin" w:hAnsi="VAG Rounded Std Thin"/>
        </w:rPr>
        <w:t>Tidspunkt for nytt møte.</w:t>
      </w:r>
    </w:p>
    <w:p w14:paraId="1AE115DE" w14:textId="35B2950A" w:rsidR="004D69AF" w:rsidRPr="005971B5" w:rsidRDefault="004D69AF" w:rsidP="004D69AF">
      <w:pPr>
        <w:rPr>
          <w:rFonts w:ascii="VAG Rounded Std Thin" w:hAnsi="VAG Rounded Std Thin"/>
        </w:rPr>
      </w:pPr>
      <w:r w:rsidRPr="005971B5">
        <w:rPr>
          <w:rFonts w:ascii="VAG Rounded Std Thin" w:hAnsi="VAG Rounded Std Thin"/>
        </w:rPr>
        <w:t>I noen tilfeller vil det være viktig at koordinator har et «formøte» med bruker der det avklares hva som er brukerens forventninger til møtet og på hvilken måte brukerens stemme skal komme frem i møtet.</w:t>
      </w:r>
    </w:p>
    <w:p w14:paraId="1F0C6738" w14:textId="712925C1" w:rsidR="003A4EC5" w:rsidRPr="005971B5" w:rsidRDefault="003A4EC5" w:rsidP="004D69AF">
      <w:pPr>
        <w:rPr>
          <w:rFonts w:ascii="VAG Rounded Std Thin" w:hAnsi="VAG Rounded Std Thin"/>
        </w:rPr>
      </w:pPr>
      <w:r w:rsidRPr="005971B5">
        <w:rPr>
          <w:rFonts w:ascii="VAG Rounded Std Thin" w:hAnsi="VAG Rounded Std Thin"/>
        </w:rPr>
        <w:t>Det anbefales å bruke støtteverktøy fra BTI-verktøykassen i arbeid som koordinator for å strukturere arbeidet.</w:t>
      </w:r>
    </w:p>
    <w:p w14:paraId="4810B2F9" w14:textId="5252B4EA" w:rsidR="004D69AF" w:rsidRPr="005971B5" w:rsidRDefault="007D0949" w:rsidP="007D0949">
      <w:pPr>
        <w:jc w:val="center"/>
        <w:rPr>
          <w:rStyle w:val="Utheving"/>
          <w:rFonts w:ascii="VAG Rounded Std Thin" w:hAnsi="VAG Rounded Std Thin"/>
        </w:rPr>
      </w:pPr>
      <w:r w:rsidRPr="005971B5">
        <w:rPr>
          <w:rStyle w:val="Utheving"/>
          <w:rFonts w:ascii="VAG Rounded Std Thin" w:hAnsi="VAG Rounded Std Thin"/>
        </w:rPr>
        <w:t>---------------</w:t>
      </w:r>
    </w:p>
    <w:p w14:paraId="43AEE5AE" w14:textId="77777777" w:rsidR="004D69AF" w:rsidRPr="005971B5" w:rsidRDefault="004D69AF" w:rsidP="004D69AF">
      <w:pPr>
        <w:rPr>
          <w:rStyle w:val="Utheving"/>
          <w:rFonts w:ascii="VAG Rounded Std Thin" w:hAnsi="VAG Rounded Std Thin"/>
          <w:sz w:val="10"/>
        </w:rPr>
      </w:pPr>
      <w:r w:rsidRPr="005971B5">
        <w:rPr>
          <w:rStyle w:val="Utheving"/>
          <w:rFonts w:ascii="VAG Rounded Std Thin" w:hAnsi="VAG Rounded Std Thin"/>
          <w:sz w:val="12"/>
        </w:rPr>
        <w:t>(*</w:t>
      </w:r>
      <w:r w:rsidRPr="005971B5">
        <w:rPr>
          <w:rStyle w:val="Utheving"/>
          <w:rFonts w:ascii="VAG Rounded Std Thin" w:hAnsi="VAG Rounded Std Thin"/>
          <w:sz w:val="12"/>
          <w:vertAlign w:val="superscript"/>
        </w:rPr>
        <w:t>1</w:t>
      </w:r>
      <w:r w:rsidRPr="005971B5">
        <w:rPr>
          <w:rStyle w:val="Utheving"/>
          <w:rFonts w:ascii="VAG Rounded Std Thin" w:hAnsi="VAG Rounded Std Thin"/>
          <w:sz w:val="10"/>
        </w:rPr>
        <w:t>) Skoler og barnehager defineres ikke som hjelpeinstans i førstelinjetjenesten. De har en sentral rolle i en brukers hverdag, og de er viktige i det tverrfaglige samarbeidet. Skolehelsetjenesten er både en basistjeneste og en støttetjeneste. I tilfeller der skolehelsetjenesten følger opp et barn utover vanlige kontroller, for eksempel med faste samtaler, er tjenesten en hjelpetjeneste og skal "telle" som en involvert instans i tverrfaglig samarbeid.</w:t>
      </w:r>
    </w:p>
    <w:p w14:paraId="27AE1B48" w14:textId="77777777" w:rsidR="004D69AF" w:rsidRPr="005971B5" w:rsidRDefault="004D69AF" w:rsidP="004D69AF">
      <w:pPr>
        <w:rPr>
          <w:rStyle w:val="Utheving"/>
          <w:rFonts w:ascii="VAG Rounded Std Thin" w:hAnsi="VAG Rounded Std Thin"/>
          <w:sz w:val="10"/>
        </w:rPr>
      </w:pPr>
      <w:r w:rsidRPr="005971B5">
        <w:rPr>
          <w:rStyle w:val="Utheving"/>
          <w:rFonts w:ascii="VAG Rounded Std Thin" w:hAnsi="VAG Rounded Std Thin"/>
          <w:sz w:val="10"/>
        </w:rPr>
        <w:t>Barneverntjenesten har ulike faser i sitt arbeid. I undersøkelses-fasen, der det enda er uvisst om saken blir en barnevernssak – er det ikke hensiktsmessig at fagperson fra barnevernet er koordinator. I saker som omhandler fosterhjemsbarn, vil barneverntjenesten være naturlig koordinator.</w:t>
      </w:r>
    </w:p>
    <w:p w14:paraId="5D594F2E" w14:textId="77777777" w:rsidR="004D69AF" w:rsidRPr="005971B5" w:rsidRDefault="004D69AF" w:rsidP="004D69AF">
      <w:pPr>
        <w:rPr>
          <w:rStyle w:val="Svakutheving"/>
          <w:rFonts w:ascii="VAG Rounded Std Thin" w:hAnsi="VAG Rounded Std Thin"/>
          <w:sz w:val="10"/>
        </w:rPr>
      </w:pPr>
      <w:r w:rsidRPr="005971B5">
        <w:rPr>
          <w:rStyle w:val="Utheving"/>
          <w:rFonts w:ascii="VAG Rounded Std Thin" w:hAnsi="VAG Rounded Std Thin"/>
          <w:sz w:val="12"/>
        </w:rPr>
        <w:t>(*</w:t>
      </w:r>
      <w:r w:rsidRPr="005971B5">
        <w:rPr>
          <w:rStyle w:val="Utheving"/>
          <w:rFonts w:ascii="VAG Rounded Std Thin" w:hAnsi="VAG Rounded Std Thin"/>
          <w:sz w:val="12"/>
          <w:vertAlign w:val="superscript"/>
        </w:rPr>
        <w:t>2</w:t>
      </w:r>
      <w:r w:rsidRPr="005971B5">
        <w:rPr>
          <w:rStyle w:val="Utheving"/>
          <w:rFonts w:ascii="VAG Rounded Std Thin" w:hAnsi="VAG Rounded Std Thin"/>
          <w:sz w:val="12"/>
        </w:rPr>
        <w:t xml:space="preserve">) </w:t>
      </w:r>
      <w:r w:rsidRPr="005971B5">
        <w:rPr>
          <w:rStyle w:val="Utheving"/>
          <w:rFonts w:ascii="VAG Rounded Std Thin" w:hAnsi="VAG Rounded Std Thin"/>
          <w:sz w:val="10"/>
        </w:rPr>
        <w:t>IP - Alle som har behov for langvarige og koordinerte helse- og omsorgstjenester, har rett til å få utarbeidet en individuell plan</w:t>
      </w:r>
      <w:r w:rsidRPr="005971B5">
        <w:rPr>
          <w:rStyle w:val="Svakutheving"/>
          <w:rFonts w:ascii="VAG Rounded Std Thin" w:hAnsi="VAG Rounded Std Thin"/>
          <w:sz w:val="10"/>
        </w:rPr>
        <w:t xml:space="preserve"> </w:t>
      </w:r>
    </w:p>
    <w:p w14:paraId="463F7020" w14:textId="6938482C" w:rsidR="004D69AF" w:rsidRPr="005971B5" w:rsidRDefault="004D69AF" w:rsidP="004D69AF">
      <w:pPr>
        <w:rPr>
          <w:rFonts w:ascii="VAG Rounded Std Thin" w:hAnsi="VAG Rounded Std Thin"/>
          <w:i/>
          <w:iCs/>
          <w:color w:val="404040" w:themeColor="text1" w:themeTint="BF"/>
          <w:sz w:val="10"/>
        </w:rPr>
      </w:pPr>
      <w:r w:rsidRPr="005971B5">
        <w:rPr>
          <w:rStyle w:val="Svakutheving"/>
          <w:rFonts w:ascii="VAG Rounded Std Thin" w:hAnsi="VAG Rounded Std Thin"/>
          <w:sz w:val="10"/>
        </w:rPr>
        <w:t>(*</w:t>
      </w:r>
      <w:r w:rsidRPr="005971B5">
        <w:rPr>
          <w:rStyle w:val="Svakutheving"/>
          <w:rFonts w:ascii="VAG Rounded Std Thin" w:hAnsi="VAG Rounded Std Thin"/>
          <w:sz w:val="10"/>
          <w:vertAlign w:val="superscript"/>
        </w:rPr>
        <w:t>3</w:t>
      </w:r>
      <w:r w:rsidRPr="005971B5">
        <w:rPr>
          <w:rStyle w:val="Svakutheving"/>
          <w:rFonts w:ascii="VAG Rounded Std Thin" w:hAnsi="VAG Rounded Std Thin"/>
          <w:sz w:val="10"/>
        </w:rPr>
        <w:t xml:space="preserve">) </w:t>
      </w:r>
      <w:r w:rsidRPr="005971B5">
        <w:rPr>
          <w:rFonts w:ascii="VAG Rounded Std Thin" w:hAnsi="VAG Rounded Std Thin"/>
          <w:i/>
          <w:iCs/>
          <w:color w:val="404040" w:themeColor="text1" w:themeTint="BF"/>
          <w:sz w:val="10"/>
        </w:rPr>
        <w:t>Retten til IP og koordinator er hjemlet i følgende lover:</w:t>
      </w:r>
    </w:p>
    <w:p w14:paraId="2F35A7C3" w14:textId="530FEC0E" w:rsidR="00D447AF" w:rsidRPr="005971B5" w:rsidRDefault="00D447AF" w:rsidP="005E2F7B">
      <w:pPr>
        <w:spacing w:after="0"/>
        <w:rPr>
          <w:rFonts w:ascii="VAG Rounded Std Thin" w:hAnsi="VAG Rounded Std Thin"/>
          <w:i/>
          <w:iCs/>
          <w:color w:val="404040" w:themeColor="text1" w:themeTint="BF"/>
          <w:sz w:val="10"/>
        </w:rPr>
      </w:pPr>
      <w:r w:rsidRPr="005971B5">
        <w:rPr>
          <w:rFonts w:ascii="VAG Rounded Std Thin" w:hAnsi="VAG Rounded Std Thin"/>
          <w:i/>
          <w:iCs/>
          <w:color w:val="404040" w:themeColor="text1" w:themeTint="BF"/>
          <w:sz w:val="10"/>
        </w:rPr>
        <w:t>Lov om kommunale helse- og omsorgstjenester § 7-1</w:t>
      </w:r>
    </w:p>
    <w:p w14:paraId="24DFADE1" w14:textId="66F68578" w:rsidR="00D447AF" w:rsidRPr="005971B5" w:rsidRDefault="00D447AF" w:rsidP="005E2F7B">
      <w:pPr>
        <w:spacing w:after="0"/>
        <w:rPr>
          <w:rFonts w:ascii="VAG Rounded Std Thin" w:hAnsi="VAG Rounded Std Thin"/>
          <w:i/>
          <w:iCs/>
          <w:color w:val="404040" w:themeColor="text1" w:themeTint="BF"/>
          <w:sz w:val="10"/>
        </w:rPr>
      </w:pPr>
      <w:r w:rsidRPr="005971B5">
        <w:rPr>
          <w:rFonts w:ascii="VAG Rounded Std Thin" w:hAnsi="VAG Rounded Std Thin"/>
          <w:i/>
          <w:iCs/>
          <w:color w:val="404040" w:themeColor="text1" w:themeTint="BF"/>
          <w:sz w:val="10"/>
        </w:rPr>
        <w:t>Pasient- og brukerrettighetsloven § 2-5</w:t>
      </w:r>
    </w:p>
    <w:p w14:paraId="0ABD625B" w14:textId="42DAF01C" w:rsidR="004D69AF" w:rsidRPr="005971B5" w:rsidRDefault="004D69AF" w:rsidP="005E2F7B">
      <w:pPr>
        <w:spacing w:after="0"/>
        <w:jc w:val="left"/>
        <w:rPr>
          <w:rFonts w:ascii="VAG Rounded Std Thin" w:hAnsi="VAG Rounded Std Thin"/>
          <w:i/>
          <w:iCs/>
          <w:color w:val="404040" w:themeColor="text1" w:themeTint="BF"/>
          <w:sz w:val="10"/>
        </w:rPr>
      </w:pPr>
      <w:r w:rsidRPr="005971B5">
        <w:rPr>
          <w:rFonts w:ascii="VAG Rounded Std Thin" w:hAnsi="VAG Rounded Std Thin"/>
          <w:i/>
          <w:iCs/>
          <w:color w:val="404040" w:themeColor="text1" w:themeTint="BF"/>
          <w:sz w:val="10"/>
        </w:rPr>
        <w:t>Lov om arbeids- og velferdsforvaltningen § 15 (NAV-loven)</w:t>
      </w:r>
      <w:r w:rsidRPr="005971B5">
        <w:rPr>
          <w:rFonts w:ascii="VAG Rounded Std Thin" w:hAnsi="VAG Rounded Std Thin"/>
          <w:i/>
          <w:iCs/>
          <w:color w:val="404040" w:themeColor="text1" w:themeTint="BF"/>
          <w:sz w:val="10"/>
        </w:rPr>
        <w:br/>
        <w:t>Lov om sosiale tjenester i arbeids- og velferdsforvaltningen § 28 og § 33</w:t>
      </w:r>
      <w:r w:rsidRPr="005971B5">
        <w:rPr>
          <w:rFonts w:ascii="VAG Rounded Std Thin" w:hAnsi="VAG Rounded Std Thin"/>
          <w:i/>
          <w:iCs/>
          <w:color w:val="404040" w:themeColor="text1" w:themeTint="BF"/>
          <w:sz w:val="10"/>
        </w:rPr>
        <w:br/>
        <w:t>Lov om barneverntjenester § 3-2 a</w:t>
      </w:r>
    </w:p>
    <w:p w14:paraId="643A3B56" w14:textId="21A29895" w:rsidR="005E2F7B" w:rsidRPr="005971B5" w:rsidRDefault="005E2F7B" w:rsidP="005E2F7B">
      <w:pPr>
        <w:spacing w:after="0"/>
        <w:jc w:val="left"/>
        <w:rPr>
          <w:rFonts w:ascii="VAG Rounded Std Thin" w:hAnsi="VAG Rounded Std Thin"/>
          <w:i/>
          <w:iCs/>
          <w:color w:val="404040" w:themeColor="text1" w:themeTint="BF"/>
          <w:sz w:val="10"/>
        </w:rPr>
      </w:pPr>
      <w:r w:rsidRPr="005971B5">
        <w:rPr>
          <w:rFonts w:ascii="VAG Rounded Std Thin" w:hAnsi="VAG Rounded Std Thin"/>
          <w:i/>
          <w:iCs/>
          <w:color w:val="404040" w:themeColor="text1" w:themeTint="BF"/>
          <w:sz w:val="10"/>
        </w:rPr>
        <w:t>Lov om Psykisk helsevern § 4-1</w:t>
      </w:r>
    </w:p>
    <w:p w14:paraId="75C45E79" w14:textId="4468A50F" w:rsidR="005E2F7B" w:rsidRPr="005971B5" w:rsidRDefault="005E2F7B" w:rsidP="004D69AF">
      <w:pPr>
        <w:jc w:val="left"/>
        <w:rPr>
          <w:rFonts w:ascii="VAG Rounded Std Thin" w:hAnsi="VAG Rounded Std Thin"/>
          <w:i/>
          <w:iCs/>
          <w:color w:val="404040" w:themeColor="text1" w:themeTint="BF"/>
          <w:sz w:val="10"/>
        </w:rPr>
      </w:pPr>
      <w:r w:rsidRPr="005971B5">
        <w:rPr>
          <w:rFonts w:ascii="VAG Rounded Std Thin" w:hAnsi="VAG Rounded Std Thin"/>
          <w:i/>
          <w:iCs/>
          <w:color w:val="404040" w:themeColor="text1" w:themeTint="BF"/>
          <w:sz w:val="10"/>
        </w:rPr>
        <w:t>Lov om helsepersonell §§ 4 og 38</w:t>
      </w:r>
    </w:p>
    <w:p w14:paraId="1E72F1A9" w14:textId="77777777" w:rsidR="004D69AF" w:rsidRPr="005971B5" w:rsidRDefault="004D69AF" w:rsidP="004D69AF">
      <w:pPr>
        <w:rPr>
          <w:rFonts w:ascii="VAG Rounded Std Thin" w:hAnsi="VAG Rounded Std Thin"/>
          <w:i/>
          <w:iCs/>
          <w:color w:val="404040" w:themeColor="text1" w:themeTint="BF"/>
          <w:sz w:val="10"/>
        </w:rPr>
      </w:pPr>
      <w:r w:rsidRPr="005971B5">
        <w:rPr>
          <w:rFonts w:ascii="VAG Rounded Std Thin" w:hAnsi="VAG Rounded Std Thin"/>
          <w:i/>
          <w:iCs/>
          <w:color w:val="404040" w:themeColor="text1" w:themeTint="BF"/>
          <w:sz w:val="10"/>
        </w:rPr>
        <w:t>Skolens plikt til å medvirke i arbeidet med individuell plan er nedfelt i opplæringsloven § 15-5.</w:t>
      </w:r>
    </w:p>
    <w:p w14:paraId="3AADA781" w14:textId="77777777" w:rsidR="004D69AF" w:rsidRPr="005971B5" w:rsidRDefault="004D69AF" w:rsidP="004D69AF">
      <w:pPr>
        <w:rPr>
          <w:rStyle w:val="Svakutheving"/>
          <w:rFonts w:ascii="VAG Rounded Std Thin" w:hAnsi="VAG Rounded Std Thin"/>
          <w:sz w:val="10"/>
        </w:rPr>
      </w:pPr>
      <w:r w:rsidRPr="005971B5">
        <w:rPr>
          <w:rFonts w:ascii="VAG Rounded Std Thin" w:hAnsi="VAG Rounded Std Thin"/>
          <w:i/>
          <w:iCs/>
          <w:color w:val="404040" w:themeColor="text1" w:themeTint="BF"/>
          <w:sz w:val="10"/>
        </w:rPr>
        <w:t>Ifølge opplæringsloven § 15-8 og friskoleloven § 3-6b plikter skolen å samarbeide med relevante kommunale tjenester om vurdering og oppfølging av barn og unge med helsemessige, personlige, sosiale eller emosjonelle problemer.</w:t>
      </w:r>
      <w:r w:rsidRPr="005971B5">
        <w:rPr>
          <w:rStyle w:val="Svakutheving"/>
          <w:rFonts w:ascii="VAG Rounded Std Thin" w:hAnsi="VAG Rounded Std Thin"/>
          <w:sz w:val="10"/>
        </w:rPr>
        <w:t xml:space="preserve"> </w:t>
      </w:r>
    </w:p>
    <w:p w14:paraId="32FFC1CD" w14:textId="77777777" w:rsidR="004D69AF" w:rsidRPr="005971B5" w:rsidRDefault="004D69AF" w:rsidP="004D69AF">
      <w:pPr>
        <w:rPr>
          <w:rFonts w:ascii="VAG Rounded Std Thin" w:hAnsi="VAG Rounded Std Thin"/>
          <w:i/>
          <w:sz w:val="10"/>
        </w:rPr>
      </w:pPr>
      <w:r w:rsidRPr="005971B5">
        <w:rPr>
          <w:rFonts w:ascii="VAG Rounded Std Thin" w:hAnsi="VAG Rounded Std Thin"/>
          <w:i/>
          <w:sz w:val="10"/>
        </w:rPr>
        <w:t>(*4) Vurderingskriterier:</w:t>
      </w:r>
    </w:p>
    <w:p w14:paraId="7A852B6E" w14:textId="306F5ECF" w:rsidR="004D69AF" w:rsidRPr="005971B5" w:rsidRDefault="004D69AF" w:rsidP="009973AD">
      <w:pPr>
        <w:jc w:val="left"/>
        <w:rPr>
          <w:rFonts w:ascii="VAG Rounded Std Thin" w:hAnsi="VAG Rounded Std Thin"/>
          <w:i/>
          <w:sz w:val="10"/>
        </w:rPr>
      </w:pPr>
      <w:r w:rsidRPr="005971B5">
        <w:rPr>
          <w:rFonts w:ascii="VAG Rounded Std Thin" w:hAnsi="VAG Rounded Std Thin"/>
          <w:i/>
          <w:sz w:val="10"/>
        </w:rPr>
        <w:t>• TIDSASPEKTET: Hvor lenge vil tjenesten være aktive/delta i det tverrfaglige samarbeidet?</w:t>
      </w:r>
      <w:r w:rsidR="009973AD" w:rsidRPr="005971B5">
        <w:rPr>
          <w:rFonts w:ascii="VAG Rounded Std Thin" w:hAnsi="VAG Rounded Std Thin"/>
          <w:i/>
          <w:sz w:val="10"/>
        </w:rPr>
        <w:br/>
      </w:r>
      <w:r w:rsidRPr="005971B5">
        <w:rPr>
          <w:rFonts w:ascii="VAG Rounded Std Thin" w:hAnsi="VAG Rounded Std Thin"/>
          <w:i/>
          <w:sz w:val="10"/>
        </w:rPr>
        <w:t>• FAGLIG FOKUS: Hvor er hovedfokus i brukers behov? (opplæring, somatikk, psykisk helse, atferd osv.)</w:t>
      </w:r>
      <w:r w:rsidR="009973AD" w:rsidRPr="005971B5">
        <w:rPr>
          <w:rFonts w:ascii="VAG Rounded Std Thin" w:hAnsi="VAG Rounded Std Thin"/>
          <w:i/>
          <w:sz w:val="10"/>
        </w:rPr>
        <w:br/>
      </w:r>
      <w:r w:rsidRPr="005971B5">
        <w:rPr>
          <w:rFonts w:ascii="VAG Rounded Std Thin" w:hAnsi="VAG Rounded Std Thin"/>
          <w:i/>
          <w:sz w:val="10"/>
        </w:rPr>
        <w:t>• KONTINUITET: Hvilken instans vil ha best mulighet til å ivareta kontinuitet i arbeidet? (aktuelt for eksempel ved overganger barnehage-skole, grunnskole/videregående skole).</w:t>
      </w:r>
    </w:p>
    <w:p w14:paraId="61E017F1" w14:textId="77777777" w:rsidR="00FF6546" w:rsidRPr="005971B5" w:rsidRDefault="00FF6546" w:rsidP="004D69AF">
      <w:pPr>
        <w:rPr>
          <w:rFonts w:ascii="VAG Rounded Std Thin" w:hAnsi="VAG Rounded Std Thin"/>
          <w:sz w:val="16"/>
        </w:rPr>
      </w:pPr>
    </w:p>
    <w:sectPr w:rsidR="00FF6546" w:rsidRPr="005971B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A2696" w14:textId="77777777" w:rsidR="004F7DB1" w:rsidRDefault="004F7DB1" w:rsidP="004F7DB1">
      <w:pPr>
        <w:spacing w:after="0" w:line="240" w:lineRule="auto"/>
      </w:pPr>
      <w:r>
        <w:separator/>
      </w:r>
    </w:p>
  </w:endnote>
  <w:endnote w:type="continuationSeparator" w:id="0">
    <w:p w14:paraId="72FDBBA1" w14:textId="77777777" w:rsidR="004F7DB1" w:rsidRDefault="004F7DB1" w:rsidP="004F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G Rounded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617D" w14:textId="77777777" w:rsidR="004F7DB1" w:rsidRDefault="004F7DB1" w:rsidP="004F7DB1">
      <w:pPr>
        <w:spacing w:after="0" w:line="240" w:lineRule="auto"/>
      </w:pPr>
      <w:r>
        <w:separator/>
      </w:r>
    </w:p>
  </w:footnote>
  <w:footnote w:type="continuationSeparator" w:id="0">
    <w:p w14:paraId="5EED5F93" w14:textId="77777777" w:rsidR="004F7DB1" w:rsidRDefault="004F7DB1" w:rsidP="004F7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6FB6" w14:textId="767A6264" w:rsidR="004F7DB1" w:rsidRDefault="004F7DB1">
    <w:pPr>
      <w:pStyle w:val="Topptekst"/>
    </w:pPr>
    <w:r>
      <w:tab/>
    </w:r>
    <w:r>
      <w:tab/>
    </w:r>
    <w:r>
      <w:tab/>
    </w:r>
    <w:r>
      <w:tab/>
      <w:t>Pr.29.01.21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D93"/>
    <w:multiLevelType w:val="hybridMultilevel"/>
    <w:tmpl w:val="FD0657F4"/>
    <w:lvl w:ilvl="0" w:tplc="04140001">
      <w:start w:val="1"/>
      <w:numFmt w:val="bullet"/>
      <w:lvlText w:val=""/>
      <w:lvlJc w:val="left"/>
      <w:pPr>
        <w:ind w:left="720" w:hanging="360"/>
      </w:pPr>
      <w:rPr>
        <w:rFonts w:ascii="Symbol" w:hAnsi="Symbol" w:hint="default"/>
        <w:color w:val="2E74B5"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DB23CB8"/>
    <w:multiLevelType w:val="hybridMultilevel"/>
    <w:tmpl w:val="8BB8A8E8"/>
    <w:lvl w:ilvl="0" w:tplc="3AA6636A">
      <w:start w:val="1"/>
      <w:numFmt w:val="decimal"/>
      <w:pStyle w:val="Overskrift2"/>
      <w:lvlText w:val="%1."/>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86"/>
    <w:rsid w:val="000731E5"/>
    <w:rsid w:val="003A4EC5"/>
    <w:rsid w:val="004D69AF"/>
    <w:rsid w:val="004F7DB1"/>
    <w:rsid w:val="00512F27"/>
    <w:rsid w:val="005971B5"/>
    <w:rsid w:val="005E2F7B"/>
    <w:rsid w:val="006E73BB"/>
    <w:rsid w:val="007D0949"/>
    <w:rsid w:val="009973AD"/>
    <w:rsid w:val="00A114AB"/>
    <w:rsid w:val="00A5460C"/>
    <w:rsid w:val="00C70686"/>
    <w:rsid w:val="00C81A41"/>
    <w:rsid w:val="00D41E8F"/>
    <w:rsid w:val="00D447AF"/>
    <w:rsid w:val="00FF65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3AFD"/>
  <w15:chartTrackingRefBased/>
  <w15:docId w15:val="{CF9A40AC-1778-4E66-B3A1-C7541B0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686"/>
    <w:pPr>
      <w:jc w:val="both"/>
    </w:pPr>
    <w:rPr>
      <w:rFonts w:ascii="VAG Rounded Light" w:hAnsi="VAG Rounded Light" w:cs="VAG Rounded Light"/>
      <w:color w:val="000000"/>
      <w:sz w:val="18"/>
      <w:szCs w:val="16"/>
    </w:rPr>
  </w:style>
  <w:style w:type="paragraph" w:styleId="Overskrift2">
    <w:name w:val="heading 2"/>
    <w:basedOn w:val="Normal"/>
    <w:next w:val="Normal"/>
    <w:link w:val="Overskrift2Tegn"/>
    <w:uiPriority w:val="9"/>
    <w:unhideWhenUsed/>
    <w:qFormat/>
    <w:rsid w:val="00C70686"/>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70686"/>
    <w:rPr>
      <w:rFonts w:asciiTheme="majorHAnsi" w:eastAsiaTheme="majorEastAsia" w:hAnsiTheme="majorHAnsi" w:cstheme="majorBidi"/>
      <w:color w:val="2E74B5" w:themeColor="accent1" w:themeShade="BF"/>
      <w:sz w:val="28"/>
      <w:szCs w:val="26"/>
    </w:rPr>
  </w:style>
  <w:style w:type="paragraph" w:styleId="Tittel">
    <w:name w:val="Title"/>
    <w:basedOn w:val="Normal"/>
    <w:next w:val="Normal"/>
    <w:link w:val="TittelTegn"/>
    <w:uiPriority w:val="10"/>
    <w:qFormat/>
    <w:rsid w:val="00C706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70686"/>
    <w:rPr>
      <w:rFonts w:asciiTheme="majorHAnsi" w:eastAsiaTheme="majorEastAsia" w:hAnsiTheme="majorHAnsi" w:cstheme="majorBidi"/>
      <w:color w:val="000000"/>
      <w:spacing w:val="-10"/>
      <w:kern w:val="28"/>
      <w:sz w:val="56"/>
      <w:szCs w:val="56"/>
    </w:rPr>
  </w:style>
  <w:style w:type="character" w:customStyle="1" w:styleId="A2">
    <w:name w:val="A2"/>
    <w:uiPriority w:val="99"/>
    <w:rsid w:val="00C70686"/>
    <w:rPr>
      <w:rFonts w:ascii="VAG Rounded Light" w:hAnsi="VAG Rounded Light" w:cs="VAG Rounded Light"/>
      <w:color w:val="000000"/>
      <w:sz w:val="18"/>
      <w:szCs w:val="18"/>
    </w:rPr>
  </w:style>
  <w:style w:type="paragraph" w:styleId="Listeavsnitt">
    <w:name w:val="List Paragraph"/>
    <w:basedOn w:val="Normal"/>
    <w:uiPriority w:val="34"/>
    <w:qFormat/>
    <w:rsid w:val="00C70686"/>
    <w:pPr>
      <w:ind w:left="720"/>
      <w:contextualSpacing/>
    </w:pPr>
  </w:style>
  <w:style w:type="character" w:styleId="Utheving">
    <w:name w:val="Emphasis"/>
    <w:basedOn w:val="Standardskriftforavsnitt"/>
    <w:uiPriority w:val="20"/>
    <w:qFormat/>
    <w:rsid w:val="00C70686"/>
    <w:rPr>
      <w:i/>
      <w:iCs/>
    </w:rPr>
  </w:style>
  <w:style w:type="character" w:styleId="Svakutheving">
    <w:name w:val="Subtle Emphasis"/>
    <w:basedOn w:val="Standardskriftforavsnitt"/>
    <w:uiPriority w:val="19"/>
    <w:qFormat/>
    <w:rsid w:val="00C70686"/>
    <w:rPr>
      <w:i/>
      <w:iCs/>
      <w:color w:val="404040" w:themeColor="text1" w:themeTint="BF"/>
    </w:rPr>
  </w:style>
  <w:style w:type="paragraph" w:styleId="Merknadstekst">
    <w:name w:val="annotation text"/>
    <w:basedOn w:val="Normal"/>
    <w:link w:val="MerknadstekstTegn"/>
    <w:uiPriority w:val="99"/>
    <w:semiHidden/>
    <w:unhideWhenUsed/>
    <w:rsid w:val="00C70686"/>
    <w:pPr>
      <w:spacing w:line="240" w:lineRule="auto"/>
      <w:jc w:val="left"/>
    </w:pPr>
    <w:rPr>
      <w:rFonts w:asciiTheme="minorHAnsi" w:hAnsiTheme="minorHAnsi" w:cstheme="minorBidi"/>
      <w:color w:val="auto"/>
      <w:sz w:val="20"/>
      <w:szCs w:val="20"/>
    </w:rPr>
  </w:style>
  <w:style w:type="character" w:customStyle="1" w:styleId="MerknadstekstTegn">
    <w:name w:val="Merknadstekst Tegn"/>
    <w:basedOn w:val="Standardskriftforavsnitt"/>
    <w:link w:val="Merknadstekst"/>
    <w:uiPriority w:val="99"/>
    <w:semiHidden/>
    <w:rsid w:val="00C70686"/>
    <w:rPr>
      <w:sz w:val="20"/>
      <w:szCs w:val="20"/>
    </w:rPr>
  </w:style>
  <w:style w:type="character" w:styleId="Merknadsreferanse">
    <w:name w:val="annotation reference"/>
    <w:basedOn w:val="Standardskriftforavsnitt"/>
    <w:uiPriority w:val="99"/>
    <w:semiHidden/>
    <w:unhideWhenUsed/>
    <w:rsid w:val="00C70686"/>
    <w:rPr>
      <w:sz w:val="16"/>
      <w:szCs w:val="16"/>
    </w:rPr>
  </w:style>
  <w:style w:type="paragraph" w:styleId="Bobletekst">
    <w:name w:val="Balloon Text"/>
    <w:basedOn w:val="Normal"/>
    <w:link w:val="BobletekstTegn"/>
    <w:uiPriority w:val="99"/>
    <w:semiHidden/>
    <w:unhideWhenUsed/>
    <w:rsid w:val="00C70686"/>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C70686"/>
    <w:rPr>
      <w:rFonts w:ascii="Segoe UI" w:hAnsi="Segoe UI" w:cs="Segoe UI"/>
      <w:color w:val="000000"/>
      <w:sz w:val="18"/>
      <w:szCs w:val="18"/>
    </w:rPr>
  </w:style>
  <w:style w:type="character" w:styleId="Hyperkobling">
    <w:name w:val="Hyperlink"/>
    <w:basedOn w:val="Standardskriftforavsnitt"/>
    <w:uiPriority w:val="99"/>
    <w:unhideWhenUsed/>
    <w:rsid w:val="006E73BB"/>
    <w:rPr>
      <w:color w:val="0563C1" w:themeColor="hyperlink"/>
      <w:u w:val="single"/>
    </w:rPr>
  </w:style>
  <w:style w:type="paragraph" w:styleId="Topptekst">
    <w:name w:val="header"/>
    <w:basedOn w:val="Normal"/>
    <w:link w:val="TopptekstTegn"/>
    <w:uiPriority w:val="99"/>
    <w:unhideWhenUsed/>
    <w:rsid w:val="004F7D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7DB1"/>
    <w:rPr>
      <w:rFonts w:ascii="VAG Rounded Light" w:hAnsi="VAG Rounded Light" w:cs="VAG Rounded Light"/>
      <w:color w:val="000000"/>
      <w:sz w:val="18"/>
      <w:szCs w:val="16"/>
    </w:rPr>
  </w:style>
  <w:style w:type="paragraph" w:styleId="Bunntekst">
    <w:name w:val="footer"/>
    <w:basedOn w:val="Normal"/>
    <w:link w:val="BunntekstTegn"/>
    <w:uiPriority w:val="99"/>
    <w:unhideWhenUsed/>
    <w:rsid w:val="004F7D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7DB1"/>
    <w:rPr>
      <w:rFonts w:ascii="VAG Rounded Light" w:hAnsi="VAG Rounded Light" w:cs="VAG Rounded Light"/>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1-12-16-1256"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1E93D0355B4546B57AB1EB9FD3BD9A" ma:contentTypeVersion="13" ma:contentTypeDescription="Opprett et nytt dokument." ma:contentTypeScope="" ma:versionID="22bc2dc952f78d9bd8a22a25d476897c">
  <xsd:schema xmlns:xsd="http://www.w3.org/2001/XMLSchema" xmlns:xs="http://www.w3.org/2001/XMLSchema" xmlns:p="http://schemas.microsoft.com/office/2006/metadata/properties" xmlns:ns3="1f52ebf5-eef5-416d-b17a-efd5a5b9988f" xmlns:ns4="199538df-b761-4eef-a3bb-0879e8fbb3f9" targetNamespace="http://schemas.microsoft.com/office/2006/metadata/properties" ma:root="true" ma:fieldsID="e62645324e5a757a0bf728ee2063399d" ns3:_="" ns4:_="">
    <xsd:import namespace="1f52ebf5-eef5-416d-b17a-efd5a5b9988f"/>
    <xsd:import namespace="199538df-b761-4eef-a3bb-0879e8fbb3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2ebf5-eef5-416d-b17a-efd5a5b9988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538df-b761-4eef-a3bb-0879e8fbb3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3737B-DED4-47E5-B776-179E908186DE}">
  <ds:schemaRefs>
    <ds:schemaRef ds:uri="http://schemas.microsoft.com/office/2006/metadata/properties"/>
    <ds:schemaRef ds:uri="199538df-b761-4eef-a3bb-0879e8fbb3f9"/>
    <ds:schemaRef ds:uri="http://purl.org/dc/terms/"/>
    <ds:schemaRef ds:uri="http://schemas.openxmlformats.org/package/2006/metadata/core-properties"/>
    <ds:schemaRef ds:uri="http://purl.org/dc/dcmitype/"/>
    <ds:schemaRef ds:uri="http://schemas.microsoft.com/office/infopath/2007/PartnerControls"/>
    <ds:schemaRef ds:uri="1f52ebf5-eef5-416d-b17a-efd5a5b9988f"/>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4EC1C918-6039-4E1C-BA3C-908417C7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2ebf5-eef5-416d-b17a-efd5a5b9988f"/>
    <ds:schemaRef ds:uri="199538df-b761-4eef-a3bb-0879e8fbb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13060-87BD-4893-B90D-D11418401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1289</Words>
  <Characters>6836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Magnus Knutsen</dc:creator>
  <cp:keywords/>
  <dc:description/>
  <cp:lastModifiedBy>Lene Bryne</cp:lastModifiedBy>
  <cp:revision>4</cp:revision>
  <dcterms:created xsi:type="dcterms:W3CDTF">2021-02-18T12:21:00Z</dcterms:created>
  <dcterms:modified xsi:type="dcterms:W3CDTF">2021-03-02T07:42:00Z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0x0101008D1E93D0355B4546B57AB1EB9FD3BD9A</vt:lpwstr>
  </property>
</Properties>
</file>